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27.558998pt;margin-top:127.559013pt;width:467.75pt;height:714.35pt;mso-position-horizontal-relative:page;mso-position-vertical-relative:page;z-index:-15996928" id="docshapegroup1" coordorigin="2551,2551" coordsize="9355,14287">
            <v:rect style="position:absolute;left:2551;top:2551;width:9355;height:12870" id="docshape2" filled="true" fillcolor="#8b0036" stroked="false">
              <v:fill type="solid"/>
            </v:rect>
            <v:shape style="position:absolute;left:2551;top:7231;width:9355;height:9607" type="#_x0000_t75" id="docshape3" stroked="false">
              <v:imagedata r:id="rId5" o:title=""/>
            </v:shape>
            <v:shape style="position:absolute;left:3623;top:7501;width:6328;height:545" type="#_x0000_t75" id="docshape4" stroked="false">
              <v:imagedata r:id="rId6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.1732pt;margin-top:-189.607086pt;width:197.3pt;height:831.6pt;mso-position-horizontal-relative:page;mso-position-vertical-relative:page;z-index:-15996416" type="#_x0000_t202" id="docshape5" filled="false" stroked="false">
            <v:textbox inset="0,0,0,0">
              <w:txbxContent>
                <w:p>
                  <w:pPr>
                    <w:spacing w:line="16272" w:lineRule="exact" w:before="0"/>
                    <w:ind w:left="0" w:right="0" w:firstLine="0"/>
                    <w:jc w:val="left"/>
                    <w:rPr>
                      <w:rFonts w:ascii="ChronicleDisplay-Roman"/>
                      <w:sz w:val="1200"/>
                    </w:rPr>
                  </w:pPr>
                  <w:r>
                    <w:rPr>
                      <w:rFonts w:ascii="ChronicleDisplay-Roman"/>
                      <w:color w:val="629092"/>
                      <w:w w:val="80"/>
                      <w:sz w:val="1200"/>
                    </w:rPr>
                    <w:t>{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spacing w:line="206" w:lineRule="auto" w:before="213"/>
        <w:ind w:left="3505" w:right="3088" w:firstLine="0"/>
        <w:jc w:val="left"/>
        <w:rPr>
          <w:rFonts w:ascii="ChronicleDisplay-Bold" w:hAnsi="ChronicleDisplay-Bold"/>
          <w:sz w:val="70"/>
        </w:rPr>
      </w:pPr>
      <w:r>
        <w:rPr>
          <w:rFonts w:ascii="ChronicleDisplay-Bold" w:hAnsi="ChronicleDisplay-Bold"/>
          <w:color w:val="FFFFFF"/>
          <w:sz w:val="70"/>
        </w:rPr>
        <w:t>IL</w:t>
      </w:r>
      <w:r>
        <w:rPr>
          <w:rFonts w:ascii="ChronicleDisplay-Bold" w:hAnsi="ChronicleDisplay-Bold"/>
          <w:color w:val="FFFFFF"/>
          <w:spacing w:val="1"/>
          <w:sz w:val="70"/>
        </w:rPr>
        <w:t> </w:t>
      </w:r>
      <w:r>
        <w:rPr>
          <w:rFonts w:ascii="ChronicleDisplay-Bold" w:hAnsi="ChronicleDisplay-Bold"/>
          <w:color w:val="FFFFFF"/>
          <w:sz w:val="70"/>
        </w:rPr>
        <w:t>TEMPO</w:t>
      </w:r>
      <w:r>
        <w:rPr>
          <w:rFonts w:ascii="ChronicleDisplay-Bold" w:hAnsi="ChronicleDisplay-Bold"/>
          <w:color w:val="FFFFFF"/>
          <w:spacing w:val="1"/>
          <w:sz w:val="70"/>
        </w:rPr>
        <w:t> </w:t>
      </w:r>
      <w:r>
        <w:rPr>
          <w:rFonts w:ascii="ChronicleDisplay-Bold" w:hAnsi="ChronicleDisplay-Bold"/>
          <w:color w:val="FFFFFF"/>
          <w:sz w:val="70"/>
        </w:rPr>
        <w:t>DEL CANTO</w:t>
      </w:r>
      <w:r>
        <w:rPr>
          <w:rFonts w:ascii="ChronicleDisplay-Bold" w:hAnsi="ChronicleDisplay-Bold"/>
          <w:color w:val="FFFFFF"/>
          <w:spacing w:val="-131"/>
          <w:sz w:val="70"/>
        </w:rPr>
        <w:t> </w:t>
      </w:r>
      <w:r>
        <w:rPr>
          <w:rFonts w:ascii="ChronicleDisplay-Bold" w:hAnsi="ChronicleDisplay-Bold"/>
          <w:color w:val="FFFFFF"/>
          <w:spacing w:val="-5"/>
          <w:sz w:val="70"/>
        </w:rPr>
        <w:t>È</w:t>
      </w:r>
      <w:r>
        <w:rPr>
          <w:rFonts w:ascii="ChronicleDisplay-Bold" w:hAnsi="ChronicleDisplay-Bold"/>
          <w:color w:val="FFFFFF"/>
          <w:spacing w:val="-29"/>
          <w:sz w:val="70"/>
        </w:rPr>
        <w:t> </w:t>
      </w:r>
      <w:r>
        <w:rPr>
          <w:rFonts w:ascii="ChronicleDisplay-Bold" w:hAnsi="ChronicleDisplay-Bold"/>
          <w:color w:val="FFFFFF"/>
          <w:spacing w:val="-5"/>
          <w:sz w:val="70"/>
        </w:rPr>
        <w:t>TORNATO</w:t>
      </w:r>
    </w:p>
    <w:p>
      <w:pPr>
        <w:spacing w:line="780" w:lineRule="exact" w:before="441"/>
        <w:ind w:left="3505" w:right="0" w:firstLine="0"/>
        <w:jc w:val="left"/>
        <w:rPr>
          <w:rFonts w:ascii="ChronicleDisplay-BoldItalic"/>
          <w:i/>
          <w:sz w:val="60"/>
        </w:rPr>
      </w:pPr>
      <w:r>
        <w:rPr/>
        <w:pict>
          <v:shape style="position:absolute;margin-left:184.251999pt;margin-top:57.360001pt;width:313.350pt;height:44.8pt;mso-position-horizontal-relative:page;mso-position-vertical-relative:paragraph;z-index:-15997440" type="#_x0000_t202" id="docshape6" filled="false" stroked="false">
            <v:textbox inset="0,0,0,0">
              <w:txbxContent>
                <w:p>
                  <w:pPr>
                    <w:spacing w:before="14"/>
                    <w:ind w:left="0" w:right="0" w:firstLine="0"/>
                    <w:jc w:val="left"/>
                    <w:rPr>
                      <w:rFonts w:ascii="ChronicleDisplay-BoldItalic" w:hAnsi="ChronicleDisplay-BoldItalic"/>
                      <w:i/>
                      <w:sz w:val="60"/>
                    </w:rPr>
                  </w:pPr>
                  <w:r>
                    <w:rPr>
                      <w:rFonts w:ascii="ChronicleDisplay-BoldItalic" w:hAnsi="ChronicleDisplay-BoldItalic"/>
                      <w:i/>
                      <w:color w:val="FFFFFF"/>
                      <w:sz w:val="60"/>
                    </w:rPr>
                    <w:t>per</w:t>
                  </w:r>
                  <w:r>
                    <w:rPr>
                      <w:rFonts w:ascii="ChronicleDisplay-BoldItalic" w:hAnsi="ChronicleDisplay-BoldItalic"/>
                      <w:i/>
                      <w:color w:val="FFFFFF"/>
                      <w:spacing w:val="-24"/>
                      <w:sz w:val="60"/>
                    </w:rPr>
                    <w:t> </w:t>
                  </w:r>
                  <w:r>
                    <w:rPr>
                      <w:rFonts w:ascii="ChronicleDisplay-BoldItalic" w:hAnsi="ChronicleDisplay-BoldItalic"/>
                      <w:i/>
                      <w:color w:val="FFFFFF"/>
                      <w:sz w:val="60"/>
                    </w:rPr>
                    <w:t>l’Avvento</w:t>
                  </w:r>
                  <w:r>
                    <w:rPr>
                      <w:rFonts w:ascii="ChronicleDisplay-BoldItalic" w:hAnsi="ChronicleDisplay-BoldItalic"/>
                      <w:i/>
                      <w:color w:val="FFFFFF"/>
                      <w:spacing w:val="-23"/>
                      <w:sz w:val="60"/>
                    </w:rPr>
                    <w:t> </w:t>
                  </w:r>
                  <w:r>
                    <w:rPr>
                      <w:rFonts w:ascii="ChronicleDisplay-BoldItalic" w:hAnsi="ChronicleDisplay-BoldItalic"/>
                      <w:i/>
                      <w:color w:val="FFFFFF"/>
                      <w:sz w:val="60"/>
                    </w:rPr>
                    <w:t>e</w:t>
                  </w:r>
                  <w:r>
                    <w:rPr>
                      <w:rFonts w:ascii="ChronicleDisplay-BoldItalic" w:hAnsi="ChronicleDisplay-BoldItalic"/>
                      <w:i/>
                      <w:color w:val="FFFFFF"/>
                      <w:spacing w:val="-23"/>
                      <w:sz w:val="60"/>
                    </w:rPr>
                    <w:t> </w:t>
                  </w:r>
                  <w:r>
                    <w:rPr>
                      <w:rFonts w:ascii="ChronicleDisplay-BoldItalic" w:hAnsi="ChronicleDisplay-BoldItalic"/>
                      <w:i/>
                      <w:color w:val="FFFFFF"/>
                      <w:sz w:val="60"/>
                    </w:rPr>
                    <w:t>il</w:t>
                  </w:r>
                  <w:r>
                    <w:rPr>
                      <w:rFonts w:ascii="ChronicleDisplay-BoldItalic" w:hAnsi="ChronicleDisplay-BoldItalic"/>
                      <w:i/>
                      <w:color w:val="FFFFFF"/>
                      <w:spacing w:val="-23"/>
                      <w:sz w:val="60"/>
                    </w:rPr>
                    <w:t> </w:t>
                  </w:r>
                  <w:r>
                    <w:rPr>
                      <w:rFonts w:ascii="ChronicleDisplay-BoldItalic" w:hAnsi="ChronicleDisplay-BoldItalic"/>
                      <w:i/>
                      <w:color w:val="FFFFFF"/>
                      <w:sz w:val="60"/>
                    </w:rPr>
                    <w:t>Natale</w:t>
                  </w:r>
                </w:p>
              </w:txbxContent>
            </v:textbox>
            <w10:wrap type="none"/>
          </v:shape>
        </w:pict>
      </w:r>
      <w:r>
        <w:rPr>
          <w:rFonts w:ascii="ChronicleDisplay-BoldItalic"/>
          <w:i/>
          <w:color w:val="FFFFFF"/>
          <w:sz w:val="60"/>
        </w:rPr>
        <w:t>La</w:t>
      </w:r>
      <w:r>
        <w:rPr>
          <w:rFonts w:ascii="ChronicleDisplay-BoldItalic"/>
          <w:i/>
          <w:color w:val="FFFFFF"/>
          <w:spacing w:val="-16"/>
          <w:sz w:val="60"/>
        </w:rPr>
        <w:t> </w:t>
      </w:r>
      <w:r>
        <w:rPr>
          <w:rFonts w:ascii="ChronicleDisplay-BoldItalic"/>
          <w:i/>
          <w:color w:val="FFFFFF"/>
          <w:sz w:val="60"/>
        </w:rPr>
        <w:t>Musica</w:t>
      </w:r>
      <w:r>
        <w:rPr>
          <w:rFonts w:ascii="ChronicleDisplay-BoldItalic"/>
          <w:i/>
          <w:color w:val="FFFFFF"/>
          <w:spacing w:val="-15"/>
          <w:sz w:val="60"/>
        </w:rPr>
        <w:t> </w:t>
      </w:r>
      <w:r>
        <w:rPr>
          <w:rFonts w:ascii="ChronicleDisplay-BoldItalic"/>
          <w:i/>
          <w:color w:val="FFFFFF"/>
          <w:sz w:val="60"/>
        </w:rPr>
        <w:t>Sacra</w:t>
      </w:r>
    </w:p>
    <w:p>
      <w:pPr>
        <w:spacing w:line="780" w:lineRule="exact" w:before="0"/>
        <w:ind w:left="3505" w:right="0" w:firstLine="0"/>
        <w:jc w:val="left"/>
        <w:rPr>
          <w:rFonts w:ascii="ChronicleDisplay-BoldItalic" w:hAnsi="ChronicleDisplay-BoldItalic"/>
          <w:i/>
          <w:sz w:val="60"/>
        </w:rPr>
      </w:pPr>
      <w:r>
        <w:rPr>
          <w:rFonts w:ascii="ChronicleDisplay-BoldItalic" w:hAnsi="ChronicleDisplay-BoldItalic"/>
          <w:i/>
          <w:color w:val="FFFFFF"/>
          <w:sz w:val="60"/>
        </w:rPr>
        <w:t>per</w:t>
      </w:r>
      <w:r>
        <w:rPr>
          <w:rFonts w:ascii="ChronicleDisplay-BoldItalic" w:hAnsi="ChronicleDisplay-BoldItalic"/>
          <w:i/>
          <w:color w:val="FFFFFF"/>
          <w:spacing w:val="-14"/>
          <w:sz w:val="60"/>
        </w:rPr>
        <w:t> </w:t>
      </w:r>
      <w:r>
        <w:rPr>
          <w:rFonts w:ascii="ChronicleDisplay-BoldItalic" w:hAnsi="ChronicleDisplay-BoldItalic"/>
          <w:i/>
          <w:color w:val="FFFFFF"/>
          <w:sz w:val="60"/>
        </w:rPr>
        <w:t>l’Avvento</w:t>
      </w:r>
      <w:r>
        <w:rPr>
          <w:rFonts w:ascii="ChronicleDisplay-BoldItalic" w:hAnsi="ChronicleDisplay-BoldItalic"/>
          <w:i/>
          <w:color w:val="FFFFFF"/>
          <w:spacing w:val="-14"/>
          <w:sz w:val="60"/>
        </w:rPr>
        <w:t> </w:t>
      </w:r>
      <w:r>
        <w:rPr>
          <w:rFonts w:ascii="ChronicleDisplay-BoldItalic" w:hAnsi="ChronicleDisplay-BoldItalic"/>
          <w:i/>
          <w:color w:val="FFFFFF"/>
          <w:sz w:val="60"/>
        </w:rPr>
        <w:t>e</w:t>
      </w:r>
      <w:r>
        <w:rPr>
          <w:rFonts w:ascii="ChronicleDisplay-BoldItalic" w:hAnsi="ChronicleDisplay-BoldItalic"/>
          <w:i/>
          <w:color w:val="FFFFFF"/>
          <w:spacing w:val="-13"/>
          <w:sz w:val="60"/>
        </w:rPr>
        <w:t> </w:t>
      </w:r>
      <w:r>
        <w:rPr>
          <w:rFonts w:ascii="ChronicleDisplay-BoldItalic" w:hAnsi="ChronicleDisplay-BoldItalic"/>
          <w:i/>
          <w:color w:val="FFFFFF"/>
          <w:sz w:val="60"/>
        </w:rPr>
        <w:t>il</w:t>
      </w:r>
      <w:r>
        <w:rPr>
          <w:rFonts w:ascii="ChronicleDisplay-BoldItalic" w:hAnsi="ChronicleDisplay-BoldItalic"/>
          <w:i/>
          <w:color w:val="FFFFFF"/>
          <w:spacing w:val="-14"/>
          <w:sz w:val="60"/>
        </w:rPr>
        <w:t> </w:t>
      </w:r>
      <w:r>
        <w:rPr>
          <w:rFonts w:ascii="ChronicleDisplay-BoldItalic" w:hAnsi="ChronicleDisplay-BoldItalic"/>
          <w:i/>
          <w:color w:val="FFFFFF"/>
          <w:sz w:val="60"/>
        </w:rPr>
        <w:t>Natale</w:t>
      </w:r>
    </w:p>
    <w:p>
      <w:pPr>
        <w:spacing w:after="0" w:line="780" w:lineRule="exact"/>
        <w:jc w:val="left"/>
        <w:rPr>
          <w:rFonts w:ascii="ChronicleDisplay-BoldItalic" w:hAnsi="ChronicleDisplay-BoldItalic"/>
          <w:sz w:val="60"/>
        </w:rPr>
        <w:sectPr>
          <w:type w:val="continuous"/>
          <w:pgSz w:w="11910" w:h="16840"/>
          <w:pgMar w:top="0" w:bottom="0" w:left="180" w:right="860"/>
        </w:sectPr>
      </w:pPr>
    </w:p>
    <w:p>
      <w:pPr>
        <w:pStyle w:val="BodyText"/>
        <w:spacing w:line="20" w:lineRule="exact"/>
        <w:ind w:left="1237"/>
        <w:rPr>
          <w:rFonts w:ascii="ChronicleDisplay-BoldItalic"/>
          <w:sz w:val="2"/>
        </w:rPr>
      </w:pPr>
      <w:r>
        <w:rPr>
          <w:rFonts w:ascii="ChronicleDisplay-BoldItalic"/>
          <w:sz w:val="2"/>
        </w:rPr>
        <w:pict>
          <v:group style="width:453.55pt;height:.5pt;mso-position-horizontal-relative:char;mso-position-vertical-relative:line" id="docshapegroup8" coordorigin="0,0" coordsize="9071,10">
            <v:line style="position:absolute" from="0,5" to="9071,5" stroked="true" strokeweight=".5pt" strokecolor="#8b0036">
              <v:stroke dashstyle="solid"/>
            </v:line>
          </v:group>
        </w:pict>
      </w:r>
      <w:r>
        <w:rPr>
          <w:rFonts w:ascii="ChronicleDisplay-BoldItalic"/>
          <w:sz w:val="2"/>
        </w:rPr>
      </w:r>
    </w:p>
    <w:p>
      <w:pPr>
        <w:pStyle w:val="BodyText"/>
        <w:spacing w:before="6"/>
        <w:rPr>
          <w:rFonts w:ascii="ChronicleDisplay-BoldItalic"/>
          <w:i/>
          <w:sz w:val="6"/>
        </w:rPr>
      </w:pPr>
    </w:p>
    <w:p>
      <w:pPr>
        <w:pStyle w:val="Heading1"/>
        <w:spacing w:before="54"/>
      </w:pPr>
      <w:r>
        <w:rPr>
          <w:color w:val="8B0036"/>
          <w:spacing w:val="-3"/>
        </w:rPr>
        <w:t>CANTARE</w:t>
      </w:r>
      <w:r>
        <w:rPr>
          <w:color w:val="8B0036"/>
          <w:spacing w:val="-15"/>
        </w:rPr>
        <w:t> </w:t>
      </w:r>
      <w:r>
        <w:rPr>
          <w:color w:val="8B0036"/>
          <w:spacing w:val="-3"/>
        </w:rPr>
        <w:t>L’AVVENTO</w:t>
      </w:r>
    </w:p>
    <w:p>
      <w:pPr>
        <w:pStyle w:val="BodyText"/>
        <w:rPr>
          <w:rFonts w:ascii="Gotham-Bold"/>
          <w:sz w:val="42"/>
        </w:rPr>
      </w:pPr>
    </w:p>
    <w:p>
      <w:pPr>
        <w:pStyle w:val="BodyText"/>
        <w:spacing w:before="10"/>
        <w:rPr>
          <w:rFonts w:ascii="Gotham-Bold"/>
          <w:sz w:val="37"/>
        </w:rPr>
      </w:pPr>
    </w:p>
    <w:p>
      <w:pPr>
        <w:pStyle w:val="Heading4"/>
      </w:pPr>
      <w:r>
        <w:rPr>
          <w:color w:val="8B0036"/>
        </w:rPr>
        <w:t>LA</w:t>
      </w:r>
      <w:r>
        <w:rPr>
          <w:color w:val="8B0036"/>
          <w:spacing w:val="7"/>
        </w:rPr>
        <w:t> </w:t>
      </w:r>
      <w:r>
        <w:rPr>
          <w:color w:val="8B0036"/>
        </w:rPr>
        <w:t>SPIRITUALITÀ</w:t>
      </w:r>
      <w:r>
        <w:rPr>
          <w:color w:val="8B0036"/>
          <w:spacing w:val="7"/>
        </w:rPr>
        <w:t> </w:t>
      </w:r>
      <w:r>
        <w:rPr>
          <w:color w:val="8B0036"/>
        </w:rPr>
        <w:t>DEL</w:t>
      </w:r>
      <w:r>
        <w:rPr>
          <w:color w:val="8B0036"/>
          <w:spacing w:val="7"/>
        </w:rPr>
        <w:t> </w:t>
      </w:r>
      <w:r>
        <w:rPr>
          <w:color w:val="8B0036"/>
        </w:rPr>
        <w:t>TEMPO</w:t>
      </w:r>
      <w:r>
        <w:rPr>
          <w:color w:val="8B0036"/>
          <w:spacing w:val="7"/>
        </w:rPr>
        <w:t> </w:t>
      </w:r>
      <w:r>
        <w:rPr>
          <w:color w:val="8B0036"/>
        </w:rPr>
        <w:t>DI</w:t>
      </w:r>
      <w:r>
        <w:rPr>
          <w:color w:val="8B0036"/>
          <w:spacing w:val="7"/>
        </w:rPr>
        <w:t> </w:t>
      </w:r>
      <w:r>
        <w:rPr>
          <w:color w:val="8B0036"/>
        </w:rPr>
        <w:t>AVVENTO</w:t>
      </w:r>
    </w:p>
    <w:p>
      <w:pPr>
        <w:pStyle w:val="BodyText"/>
        <w:spacing w:before="285"/>
        <w:ind w:left="1237" w:right="555"/>
        <w:jc w:val="both"/>
      </w:pPr>
      <w:r>
        <w:rPr>
          <w:color w:val="231F20"/>
        </w:rPr>
        <w:t>I canti di Avvento devono esprimere le caratteristi che proprie di questo</w:t>
      </w:r>
      <w:r>
        <w:rPr>
          <w:color w:val="231F20"/>
          <w:spacing w:val="1"/>
        </w:rPr>
        <w:t> </w:t>
      </w:r>
      <w:r>
        <w:rPr>
          <w:color w:val="231F20"/>
        </w:rPr>
        <w:t>tempo</w:t>
      </w:r>
      <w:r>
        <w:rPr>
          <w:color w:val="231F20"/>
          <w:spacing w:val="17"/>
        </w:rPr>
        <w:t> </w:t>
      </w:r>
      <w:r>
        <w:rPr>
          <w:color w:val="231F20"/>
        </w:rPr>
        <w:t>liturgico:</w:t>
      </w:r>
    </w:p>
    <w:p>
      <w:pPr>
        <w:pStyle w:val="BodyText"/>
        <w:spacing w:before="116"/>
        <w:ind w:left="1520" w:right="554" w:hanging="284"/>
        <w:jc w:val="both"/>
      </w:pPr>
      <w:r>
        <w:rPr>
          <w:color w:val="231F20"/>
        </w:rPr>
        <w:t>›</w:t>
      </w:r>
      <w:r>
        <w:rPr>
          <w:color w:val="231F20"/>
          <w:spacing w:val="1"/>
        </w:rPr>
        <w:t> </w:t>
      </w:r>
      <w:r>
        <w:rPr>
          <w:color w:val="231F20"/>
        </w:rPr>
        <w:t>l’attesa-memoria della prima venuta del Salvatore nella nostra carne mor-</w:t>
      </w:r>
      <w:r>
        <w:rPr>
          <w:color w:val="231F20"/>
          <w:spacing w:val="1"/>
        </w:rPr>
        <w:t> </w:t>
      </w:r>
      <w:r>
        <w:rPr>
          <w:color w:val="231F20"/>
        </w:rPr>
        <w:t>tale e l’attesa-supplica del ritorno glorioso di Cristo, Signore della storia e</w:t>
      </w:r>
      <w:r>
        <w:rPr>
          <w:color w:val="231F20"/>
          <w:spacing w:val="-69"/>
        </w:rPr>
        <w:t> </w:t>
      </w:r>
      <w:r>
        <w:rPr>
          <w:color w:val="231F20"/>
        </w:rPr>
        <w:t>Giudice</w:t>
      </w:r>
      <w:r>
        <w:rPr>
          <w:color w:val="231F20"/>
          <w:spacing w:val="17"/>
        </w:rPr>
        <w:t> </w:t>
      </w:r>
      <w:r>
        <w:rPr>
          <w:color w:val="231F20"/>
        </w:rPr>
        <w:t>universale;</w:t>
      </w:r>
    </w:p>
    <w:p>
      <w:pPr>
        <w:pStyle w:val="BodyText"/>
        <w:spacing w:before="117"/>
        <w:ind w:left="1520" w:right="555" w:hanging="284"/>
        <w:jc w:val="both"/>
      </w:pPr>
      <w:r>
        <w:rPr>
          <w:color w:val="231F20"/>
        </w:rPr>
        <w:t>›</w:t>
      </w:r>
      <w:r>
        <w:rPr>
          <w:color w:val="231F20"/>
          <w:spacing w:val="1"/>
        </w:rPr>
        <w:t> </w:t>
      </w:r>
      <w:r>
        <w:rPr>
          <w:color w:val="231F20"/>
        </w:rPr>
        <w:t>l’atteggiamento di conversione che, per mezzo della voce dei profeti e</w:t>
      </w:r>
      <w:r>
        <w:rPr>
          <w:color w:val="231F20"/>
          <w:spacing w:val="1"/>
        </w:rPr>
        <w:t> </w:t>
      </w:r>
      <w:r>
        <w:rPr>
          <w:color w:val="231F20"/>
        </w:rPr>
        <w:t>soprattutto di Giovanni Battista, la Liturgia di questo tempo ci invita ad</w:t>
      </w:r>
      <w:r>
        <w:rPr>
          <w:color w:val="231F20"/>
          <w:spacing w:val="1"/>
        </w:rPr>
        <w:t> </w:t>
      </w:r>
      <w:r>
        <w:rPr>
          <w:color w:val="231F20"/>
        </w:rPr>
        <w:t>assumere;</w:t>
      </w:r>
    </w:p>
    <w:p>
      <w:pPr>
        <w:pStyle w:val="BodyText"/>
        <w:spacing w:before="117"/>
        <w:ind w:left="1520" w:right="554" w:hanging="284"/>
        <w:jc w:val="both"/>
        <w:rPr>
          <w:sz w:val="20"/>
        </w:rPr>
      </w:pPr>
      <w:r>
        <w:rPr>
          <w:color w:val="231F20"/>
        </w:rPr>
        <w:t>›</w:t>
      </w:r>
      <w:r>
        <w:rPr>
          <w:color w:val="231F20"/>
          <w:spacing w:val="1"/>
        </w:rPr>
        <w:t> </w:t>
      </w:r>
      <w:r>
        <w:rPr>
          <w:color w:val="231F20"/>
        </w:rPr>
        <w:t>la speranza gioiosa che la salvezza già operata da Cristo e le realtà di</w:t>
      </w:r>
      <w:r>
        <w:rPr>
          <w:color w:val="231F20"/>
          <w:spacing w:val="1"/>
        </w:rPr>
        <w:t> </w:t>
      </w:r>
      <w:r>
        <w:rPr>
          <w:color w:val="231F20"/>
        </w:rPr>
        <w:t>grazia già presenti nel mondo giungano alla loro maturazione e pienezza,</w:t>
      </w:r>
      <w:r>
        <w:rPr>
          <w:color w:val="231F20"/>
          <w:spacing w:val="-69"/>
        </w:rPr>
        <w:t> </w:t>
      </w:r>
      <w:r>
        <w:rPr>
          <w:color w:val="231F20"/>
        </w:rPr>
        <w:t>per cui la promessa si tramuterà in possesso, la fede in visione, e “noi</w:t>
      </w:r>
      <w:r>
        <w:rPr>
          <w:color w:val="231F20"/>
          <w:spacing w:val="1"/>
        </w:rPr>
        <w:t> </w:t>
      </w:r>
      <w:r>
        <w:rPr>
          <w:color w:val="231F20"/>
        </w:rPr>
        <w:t>saremo simili a lui e lo vedremo così come egli è” </w:t>
      </w:r>
      <w:r>
        <w:rPr>
          <w:color w:val="231F20"/>
          <w:sz w:val="20"/>
        </w:rPr>
        <w:t>(1Gv 3,2) (cf. </w:t>
      </w:r>
      <w:r>
        <w:rPr>
          <w:rFonts w:ascii="Gotham-BookItalic" w:hAnsi="Gotham-BookItalic"/>
          <w:i/>
          <w:color w:val="231F20"/>
          <w:sz w:val="20"/>
        </w:rPr>
        <w:t>Direttorio su</w:t>
      </w:r>
      <w:r>
        <w:rPr>
          <w:rFonts w:ascii="Gotham-BookItalic" w:hAnsi="Gotham-BookItalic"/>
          <w:i/>
          <w:color w:val="231F20"/>
          <w:spacing w:val="1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Pietà</w:t>
      </w:r>
      <w:r>
        <w:rPr>
          <w:rFonts w:ascii="Gotham-BookItalic" w:hAnsi="Gotham-BookItalic"/>
          <w:i/>
          <w:color w:val="231F20"/>
          <w:spacing w:val="14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Popolare</w:t>
      </w:r>
      <w:r>
        <w:rPr>
          <w:rFonts w:ascii="Gotham-BookItalic" w:hAnsi="Gotham-BookItalic"/>
          <w:i/>
          <w:color w:val="231F20"/>
          <w:spacing w:val="15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e</w:t>
      </w:r>
      <w:r>
        <w:rPr>
          <w:rFonts w:ascii="Gotham-BookItalic" w:hAnsi="Gotham-BookItalic"/>
          <w:i/>
          <w:color w:val="231F20"/>
          <w:spacing w:val="15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Liturgia</w:t>
      </w:r>
      <w:r>
        <w:rPr>
          <w:color w:val="231F20"/>
          <w:sz w:val="20"/>
        </w:rPr>
        <w:t>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96).</w:t>
      </w:r>
    </w:p>
    <w:p>
      <w:pPr>
        <w:pStyle w:val="BodyText"/>
        <w:spacing w:before="120"/>
        <w:ind w:left="1237" w:right="554"/>
        <w:jc w:val="both"/>
      </w:pPr>
      <w:r>
        <w:rPr>
          <w:color w:val="231F20"/>
        </w:rPr>
        <w:t>Alla luce di ciò è necessaria una particolare cura nella scelta dei testi da</w:t>
      </w:r>
      <w:r>
        <w:rPr>
          <w:color w:val="231F20"/>
          <w:spacing w:val="1"/>
        </w:rPr>
        <w:t> </w:t>
      </w:r>
      <w:r>
        <w:rPr>
          <w:color w:val="231F20"/>
        </w:rPr>
        <w:t>eseguire,</w:t>
      </w:r>
      <w:r>
        <w:rPr>
          <w:color w:val="231F20"/>
          <w:spacing w:val="19"/>
        </w:rPr>
        <w:t> </w:t>
      </w:r>
      <w:r>
        <w:rPr>
          <w:color w:val="231F20"/>
        </w:rPr>
        <w:t>pertinenti</w:t>
      </w:r>
      <w:r>
        <w:rPr>
          <w:color w:val="231F20"/>
          <w:spacing w:val="19"/>
        </w:rPr>
        <w:t> </w:t>
      </w:r>
      <w:r>
        <w:rPr>
          <w:color w:val="231F20"/>
        </w:rPr>
        <w:t>teologicamente</w:t>
      </w:r>
      <w:r>
        <w:rPr>
          <w:color w:val="231F20"/>
          <w:spacing w:val="19"/>
        </w:rPr>
        <w:t> </w:t>
      </w:r>
      <w:r>
        <w:rPr>
          <w:color w:val="231F20"/>
        </w:rPr>
        <w:t>e</w:t>
      </w:r>
      <w:r>
        <w:rPr>
          <w:color w:val="231F20"/>
          <w:spacing w:val="19"/>
        </w:rPr>
        <w:t> </w:t>
      </w:r>
      <w:r>
        <w:rPr>
          <w:color w:val="231F20"/>
        </w:rPr>
        <w:t>degni</w:t>
      </w:r>
      <w:r>
        <w:rPr>
          <w:color w:val="231F20"/>
          <w:spacing w:val="19"/>
        </w:rPr>
        <w:t> </w:t>
      </w:r>
      <w:r>
        <w:rPr>
          <w:color w:val="231F20"/>
        </w:rPr>
        <w:t>da</w:t>
      </w:r>
      <w:r>
        <w:rPr>
          <w:color w:val="231F20"/>
          <w:spacing w:val="19"/>
        </w:rPr>
        <w:t> </w:t>
      </w:r>
      <w:r>
        <w:rPr>
          <w:color w:val="231F20"/>
        </w:rPr>
        <w:t>un</w:t>
      </w:r>
      <w:r>
        <w:rPr>
          <w:color w:val="231F20"/>
          <w:spacing w:val="19"/>
        </w:rPr>
        <w:t> </w:t>
      </w:r>
      <w:r>
        <w:rPr>
          <w:color w:val="231F20"/>
        </w:rPr>
        <w:t>punto</w:t>
      </w:r>
      <w:r>
        <w:rPr>
          <w:color w:val="231F20"/>
          <w:spacing w:val="19"/>
        </w:rPr>
        <w:t> </w:t>
      </w:r>
      <w:r>
        <w:rPr>
          <w:color w:val="231F20"/>
        </w:rPr>
        <w:t>di</w:t>
      </w:r>
      <w:r>
        <w:rPr>
          <w:color w:val="231F20"/>
          <w:spacing w:val="19"/>
        </w:rPr>
        <w:t> </w:t>
      </w:r>
      <w:r>
        <w:rPr>
          <w:color w:val="231F20"/>
        </w:rPr>
        <w:t>vista</w:t>
      </w:r>
      <w:r>
        <w:rPr>
          <w:color w:val="231F20"/>
          <w:spacing w:val="19"/>
        </w:rPr>
        <w:t> </w:t>
      </w:r>
      <w:r>
        <w:rPr>
          <w:color w:val="231F20"/>
        </w:rPr>
        <w:t>letterario,</w:t>
      </w:r>
      <w:r>
        <w:rPr>
          <w:color w:val="231F20"/>
          <w:spacing w:val="-69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allo</w:t>
      </w:r>
      <w:r>
        <w:rPr>
          <w:color w:val="231F20"/>
          <w:spacing w:val="16"/>
        </w:rPr>
        <w:t> </w:t>
      </w:r>
      <w:r>
        <w:rPr>
          <w:color w:val="231F20"/>
        </w:rPr>
        <w:t>stesso</w:t>
      </w:r>
      <w:r>
        <w:rPr>
          <w:color w:val="231F20"/>
          <w:spacing w:val="16"/>
        </w:rPr>
        <w:t> </w:t>
      </w:r>
      <w:r>
        <w:rPr>
          <w:color w:val="231F20"/>
        </w:rPr>
        <w:t>tempo</w:t>
      </w:r>
      <w:r>
        <w:rPr>
          <w:color w:val="231F20"/>
          <w:spacing w:val="16"/>
        </w:rPr>
        <w:t> </w:t>
      </w:r>
      <w:r>
        <w:rPr>
          <w:color w:val="231F20"/>
        </w:rPr>
        <w:t>comprensibili</w:t>
      </w:r>
      <w:r>
        <w:rPr>
          <w:color w:val="231F20"/>
          <w:spacing w:val="16"/>
        </w:rPr>
        <w:t> </w:t>
      </w:r>
      <w:r>
        <w:rPr>
          <w:color w:val="231F20"/>
        </w:rPr>
        <w:t>dalle</w:t>
      </w:r>
      <w:r>
        <w:rPr>
          <w:color w:val="231F20"/>
          <w:spacing w:val="16"/>
        </w:rPr>
        <w:t> </w:t>
      </w:r>
      <w:r>
        <w:rPr>
          <w:color w:val="231F20"/>
        </w:rPr>
        <w:t>assemblee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cui</w:t>
      </w:r>
      <w:r>
        <w:rPr>
          <w:color w:val="231F20"/>
          <w:spacing w:val="16"/>
        </w:rPr>
        <w:t> </w:t>
      </w:r>
      <w:r>
        <w:rPr>
          <w:color w:val="231F20"/>
        </w:rPr>
        <w:t>sono</w:t>
      </w:r>
      <w:r>
        <w:rPr>
          <w:color w:val="231F20"/>
          <w:spacing w:val="16"/>
        </w:rPr>
        <w:t> </w:t>
      </w:r>
      <w:r>
        <w:rPr>
          <w:color w:val="231F20"/>
        </w:rPr>
        <w:t>destinati.</w:t>
      </w:r>
    </w:p>
    <w:p>
      <w:pPr>
        <w:pStyle w:val="BodyText"/>
        <w:spacing w:before="10"/>
        <w:rPr>
          <w:sz w:val="40"/>
        </w:rPr>
      </w:pPr>
    </w:p>
    <w:p>
      <w:pPr>
        <w:pStyle w:val="Heading4"/>
      </w:pPr>
      <w:r>
        <w:rPr>
          <w:color w:val="8B0036"/>
        </w:rPr>
        <w:t>LE</w:t>
      </w:r>
      <w:r>
        <w:rPr>
          <w:color w:val="8B0036"/>
          <w:spacing w:val="12"/>
        </w:rPr>
        <w:t> </w:t>
      </w:r>
      <w:r>
        <w:rPr>
          <w:color w:val="8B0036"/>
        </w:rPr>
        <w:t>INDICAZIONI</w:t>
      </w:r>
      <w:r>
        <w:rPr>
          <w:color w:val="8B0036"/>
          <w:spacing w:val="13"/>
        </w:rPr>
        <w:t> </w:t>
      </w:r>
      <w:r>
        <w:rPr>
          <w:color w:val="8B0036"/>
        </w:rPr>
        <w:t>MAGISTERIALI</w:t>
      </w:r>
    </w:p>
    <w:p>
      <w:pPr>
        <w:pStyle w:val="BodyText"/>
        <w:spacing w:before="285"/>
        <w:ind w:left="1237" w:right="554"/>
        <w:jc w:val="both"/>
      </w:pPr>
      <w:r>
        <w:rPr>
          <w:color w:val="231F20"/>
        </w:rPr>
        <w:t>Per il tempo di Avvento, l’Ordinamento Generale del Messale Romano indi-</w:t>
      </w:r>
      <w:r>
        <w:rPr>
          <w:color w:val="231F20"/>
          <w:spacing w:val="1"/>
        </w:rPr>
        <w:t> </w:t>
      </w:r>
      <w:r>
        <w:rPr>
          <w:color w:val="231F20"/>
        </w:rPr>
        <w:t>ca che il Gloria non viene cantato, tranne che nelle solennità e nelle feste</w:t>
      </w:r>
      <w:r>
        <w:rPr>
          <w:color w:val="231F20"/>
          <w:spacing w:val="1"/>
        </w:rPr>
        <w:t> </w:t>
      </w:r>
      <w:r>
        <w:rPr>
          <w:color w:val="231F20"/>
          <w:sz w:val="20"/>
        </w:rPr>
        <w:t>(cf.OGMR55)</w:t>
      </w:r>
      <w:r>
        <w:rPr>
          <w:color w:val="231F20"/>
        </w:rPr>
        <w:t>. Suggerisce anche che «l’organo e altri strumenti musicali siano</w:t>
      </w:r>
      <w:r>
        <w:rPr>
          <w:color w:val="231F20"/>
          <w:spacing w:val="1"/>
        </w:rPr>
        <w:t> </w:t>
      </w:r>
      <w:r>
        <w:rPr>
          <w:color w:val="231F20"/>
        </w:rPr>
        <w:t>usati con quella moderazione che conviene alla natura di questo tempo,</w:t>
      </w:r>
      <w:r>
        <w:rPr>
          <w:color w:val="231F20"/>
          <w:spacing w:val="1"/>
        </w:rPr>
        <w:t> </w:t>
      </w:r>
      <w:r>
        <w:rPr>
          <w:color w:val="231F20"/>
        </w:rPr>
        <w:t>evitando</w:t>
      </w:r>
      <w:r>
        <w:rPr>
          <w:color w:val="231F20"/>
          <w:spacing w:val="15"/>
        </w:rPr>
        <w:t> </w:t>
      </w:r>
      <w:r>
        <w:rPr>
          <w:color w:val="231F20"/>
        </w:rPr>
        <w:t>di</w:t>
      </w:r>
      <w:r>
        <w:rPr>
          <w:color w:val="231F20"/>
          <w:spacing w:val="16"/>
        </w:rPr>
        <w:t> </w:t>
      </w:r>
      <w:r>
        <w:rPr>
          <w:color w:val="231F20"/>
        </w:rPr>
        <w:t>anticipare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gioia</w:t>
      </w:r>
      <w:r>
        <w:rPr>
          <w:color w:val="231F20"/>
          <w:spacing w:val="16"/>
        </w:rPr>
        <w:t> </w:t>
      </w:r>
      <w:r>
        <w:rPr>
          <w:color w:val="231F20"/>
        </w:rPr>
        <w:t>piena</w:t>
      </w:r>
      <w:r>
        <w:rPr>
          <w:color w:val="231F20"/>
          <w:spacing w:val="15"/>
        </w:rPr>
        <w:t> </w:t>
      </w:r>
      <w:r>
        <w:rPr>
          <w:color w:val="231F20"/>
        </w:rPr>
        <w:t>della</w:t>
      </w:r>
      <w:r>
        <w:rPr>
          <w:color w:val="231F20"/>
          <w:spacing w:val="16"/>
        </w:rPr>
        <w:t> </w:t>
      </w:r>
      <w:r>
        <w:rPr>
          <w:color w:val="231F20"/>
        </w:rPr>
        <w:t>Natività</w:t>
      </w:r>
      <w:r>
        <w:rPr>
          <w:color w:val="231F20"/>
          <w:spacing w:val="16"/>
        </w:rPr>
        <w:t> </w:t>
      </w:r>
      <w:r>
        <w:rPr>
          <w:color w:val="231F20"/>
        </w:rPr>
        <w:t>del</w:t>
      </w:r>
      <w:r>
        <w:rPr>
          <w:color w:val="231F20"/>
          <w:spacing w:val="16"/>
        </w:rPr>
        <w:t> </w:t>
      </w:r>
      <w:r>
        <w:rPr>
          <w:color w:val="231F20"/>
        </w:rPr>
        <w:t>Signore»</w:t>
      </w:r>
      <w:r>
        <w:rPr>
          <w:color w:val="231F20"/>
          <w:spacing w:val="15"/>
        </w:rPr>
        <w:t> </w:t>
      </w:r>
      <w:r>
        <w:rPr>
          <w:color w:val="231F20"/>
          <w:sz w:val="20"/>
        </w:rPr>
        <w:t>(OGMR313)</w:t>
      </w:r>
      <w:r>
        <w:rPr>
          <w:color w:val="231F20"/>
        </w:rPr>
        <w:t>.</w:t>
      </w:r>
    </w:p>
    <w:p>
      <w:pPr>
        <w:pStyle w:val="BodyText"/>
        <w:spacing w:before="13"/>
        <w:rPr>
          <w:sz w:val="40"/>
        </w:rPr>
      </w:pPr>
    </w:p>
    <w:p>
      <w:pPr>
        <w:pStyle w:val="Heading4"/>
        <w:spacing w:before="1"/>
      </w:pPr>
      <w:r>
        <w:rPr>
          <w:color w:val="8B0036"/>
        </w:rPr>
        <w:t>LA</w:t>
      </w:r>
      <w:r>
        <w:rPr>
          <w:color w:val="8B0036"/>
          <w:spacing w:val="6"/>
        </w:rPr>
        <w:t> </w:t>
      </w:r>
      <w:r>
        <w:rPr>
          <w:color w:val="8B0036"/>
        </w:rPr>
        <w:t>SCELTA</w:t>
      </w:r>
      <w:r>
        <w:rPr>
          <w:color w:val="8B0036"/>
          <w:spacing w:val="6"/>
        </w:rPr>
        <w:t> </w:t>
      </w:r>
      <w:r>
        <w:rPr>
          <w:color w:val="8B0036"/>
        </w:rPr>
        <w:t>DEI</w:t>
      </w:r>
      <w:r>
        <w:rPr>
          <w:color w:val="8B0036"/>
          <w:spacing w:val="6"/>
        </w:rPr>
        <w:t> </w:t>
      </w:r>
      <w:r>
        <w:rPr>
          <w:color w:val="8B0036"/>
        </w:rPr>
        <w:t>CANTI</w:t>
      </w:r>
    </w:p>
    <w:p>
      <w:pPr>
        <w:pStyle w:val="BodyText"/>
        <w:spacing w:before="284"/>
        <w:ind w:left="1237" w:right="554"/>
        <w:jc w:val="both"/>
      </w:pPr>
      <w:r>
        <w:rPr>
          <w:color w:val="231F20"/>
        </w:rPr>
        <w:t>Potrebbe essere utile utilizzare il medesimo canto d’Ingresso per tutte le</w:t>
      </w:r>
      <w:r>
        <w:rPr>
          <w:color w:val="231F20"/>
          <w:spacing w:val="1"/>
        </w:rPr>
        <w:t> </w:t>
      </w:r>
      <w:r>
        <w:rPr>
          <w:color w:val="231F20"/>
        </w:rPr>
        <w:t>quattro domeniche d’Avvento, possibilmente con strofe che richiamano le</w:t>
      </w:r>
      <w:r>
        <w:rPr>
          <w:color w:val="231F20"/>
          <w:spacing w:val="1"/>
        </w:rPr>
        <w:t> </w:t>
      </w:r>
      <w:r>
        <w:rPr>
          <w:color w:val="231F20"/>
        </w:rPr>
        <w:t>relative</w:t>
      </w:r>
      <w:r>
        <w:rPr>
          <w:color w:val="231F20"/>
          <w:spacing w:val="17"/>
        </w:rPr>
        <w:t> </w:t>
      </w:r>
      <w:r>
        <w:rPr>
          <w:color w:val="231F20"/>
        </w:rPr>
        <w:t>Antifone</w:t>
      </w:r>
      <w:r>
        <w:rPr>
          <w:color w:val="231F20"/>
          <w:spacing w:val="18"/>
        </w:rPr>
        <w:t> </w:t>
      </w:r>
      <w:r>
        <w:rPr>
          <w:color w:val="231F20"/>
        </w:rPr>
        <w:t>d’Ingresso.</w:t>
      </w:r>
    </w:p>
    <w:p>
      <w:pPr>
        <w:pStyle w:val="BodyText"/>
        <w:spacing w:before="117"/>
        <w:ind w:left="1237" w:right="554"/>
        <w:jc w:val="both"/>
        <w:rPr>
          <w:rFonts w:ascii="Gotham-BookItalic" w:hAnsi="Gotham-BookItalic"/>
          <w:i/>
        </w:rPr>
      </w:pPr>
      <w:r>
        <w:rPr>
          <w:color w:val="231F20"/>
        </w:rPr>
        <w:t>È opportuno valorizzare il canto dell’Atto penitenziale, vista l’assenza del</w:t>
      </w:r>
      <w:r>
        <w:rPr>
          <w:color w:val="231F20"/>
          <w:spacing w:val="1"/>
        </w:rPr>
        <w:t> </w:t>
      </w:r>
      <w:r>
        <w:rPr>
          <w:color w:val="231F20"/>
        </w:rPr>
        <w:t>canto del Gloria, ricorrendo anche alla seconda formula del Messale Roma-</w:t>
      </w:r>
      <w:r>
        <w:rPr>
          <w:color w:val="231F20"/>
          <w:spacing w:val="1"/>
        </w:rPr>
        <w:t> </w:t>
      </w:r>
      <w:r>
        <w:rPr>
          <w:color w:val="231F20"/>
        </w:rPr>
        <w:t>no,</w:t>
      </w:r>
      <w:r>
        <w:rPr>
          <w:color w:val="231F20"/>
          <w:spacing w:val="7"/>
        </w:rPr>
        <w:t> </w:t>
      </w:r>
      <w:r>
        <w:rPr>
          <w:color w:val="231F20"/>
        </w:rPr>
        <w:t>nella</w:t>
      </w:r>
      <w:r>
        <w:rPr>
          <w:color w:val="231F20"/>
          <w:spacing w:val="7"/>
        </w:rPr>
        <w:t> </w:t>
      </w:r>
      <w:r>
        <w:rPr>
          <w:color w:val="231F20"/>
        </w:rPr>
        <w:t>quale</w:t>
      </w:r>
      <w:r>
        <w:rPr>
          <w:color w:val="231F20"/>
          <w:spacing w:val="7"/>
        </w:rPr>
        <w:t> </w:t>
      </w:r>
      <w:r>
        <w:rPr>
          <w:color w:val="231F20"/>
        </w:rPr>
        <w:t>si</w:t>
      </w:r>
      <w:r>
        <w:rPr>
          <w:color w:val="231F20"/>
          <w:spacing w:val="7"/>
        </w:rPr>
        <w:t> </w:t>
      </w:r>
      <w:r>
        <w:rPr>
          <w:color w:val="231F20"/>
        </w:rPr>
        <w:t>prega</w:t>
      </w:r>
      <w:r>
        <w:rPr>
          <w:color w:val="231F20"/>
          <w:spacing w:val="7"/>
        </w:rPr>
        <w:t> </w:t>
      </w:r>
      <w:r>
        <w:rPr>
          <w:color w:val="231F20"/>
        </w:rPr>
        <w:t>con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</w:rPr>
        <w:t>versetti</w:t>
      </w:r>
      <w:r>
        <w:rPr>
          <w:color w:val="231F20"/>
          <w:spacing w:val="7"/>
        </w:rPr>
        <w:t> </w:t>
      </w:r>
      <w:r>
        <w:rPr>
          <w:color w:val="231F20"/>
        </w:rPr>
        <w:t>dei</w:t>
      </w:r>
      <w:r>
        <w:rPr>
          <w:color w:val="231F20"/>
          <w:spacing w:val="7"/>
        </w:rPr>
        <w:t> </w:t>
      </w:r>
      <w:r>
        <w:rPr>
          <w:color w:val="231F20"/>
        </w:rPr>
        <w:t>Salmi</w:t>
      </w:r>
      <w:r>
        <w:rPr>
          <w:color w:val="231F20"/>
          <w:spacing w:val="8"/>
        </w:rPr>
        <w:t> </w:t>
      </w:r>
      <w:r>
        <w:rPr>
          <w:color w:val="231F20"/>
        </w:rPr>
        <w:t>50(v.1)</w:t>
      </w:r>
      <w:r>
        <w:rPr>
          <w:color w:val="231F20"/>
          <w:spacing w:val="7"/>
        </w:rPr>
        <w:t> </w:t>
      </w:r>
      <w:r>
        <w:rPr>
          <w:color w:val="231F20"/>
        </w:rPr>
        <w:t>e</w:t>
      </w:r>
      <w:r>
        <w:rPr>
          <w:color w:val="231F20"/>
          <w:spacing w:val="7"/>
        </w:rPr>
        <w:t> </w:t>
      </w:r>
      <w:r>
        <w:rPr>
          <w:color w:val="231F20"/>
        </w:rPr>
        <w:t>84</w:t>
      </w:r>
      <w:r>
        <w:rPr>
          <w:color w:val="231F20"/>
          <w:spacing w:val="7"/>
        </w:rPr>
        <w:t> </w:t>
      </w:r>
      <w:r>
        <w:rPr>
          <w:color w:val="231F20"/>
        </w:rPr>
        <w:t>(v.8):</w:t>
      </w:r>
      <w:r>
        <w:rPr>
          <w:color w:val="231F20"/>
          <w:spacing w:val="7"/>
        </w:rPr>
        <w:t> </w:t>
      </w:r>
      <w:r>
        <w:rPr>
          <w:color w:val="231F20"/>
        </w:rPr>
        <w:t>«</w:t>
      </w:r>
      <w:r>
        <w:rPr>
          <w:rFonts w:ascii="Gotham-BookItalic" w:hAnsi="Gotham-BookItalic"/>
          <w:i/>
          <w:color w:val="231F20"/>
        </w:rPr>
        <w:t>Mostraci,</w:t>
      </w:r>
    </w:p>
    <w:p>
      <w:pPr>
        <w:spacing w:after="0"/>
        <w:jc w:val="both"/>
        <w:rPr>
          <w:rFonts w:ascii="Gotham-BookItalic" w:hAnsi="Gotham-BookItalic"/>
        </w:rPr>
        <w:sectPr>
          <w:footerReference w:type="default" r:id="rId7"/>
          <w:pgSz w:w="11910" w:h="16840"/>
          <w:pgMar w:footer="854" w:header="0" w:top="1120" w:bottom="1040" w:left="180" w:right="860"/>
          <w:pgNumType w:start="132"/>
        </w:sectPr>
      </w:pPr>
    </w:p>
    <w:p>
      <w:pPr>
        <w:spacing w:before="40"/>
        <w:ind w:left="4270" w:right="0" w:firstLine="0"/>
        <w:jc w:val="left"/>
        <w:rPr>
          <w:sz w:val="20"/>
        </w:rPr>
      </w:pPr>
      <w:r>
        <w:rPr>
          <w:color w:val="8B0036"/>
          <w:spacing w:val="12"/>
          <w:sz w:val="20"/>
        </w:rPr>
        <w:t>AVVENTO</w:t>
      </w:r>
      <w:r>
        <w:rPr>
          <w:color w:val="8B0036"/>
          <w:spacing w:val="42"/>
          <w:sz w:val="20"/>
        </w:rPr>
        <w:t> </w:t>
      </w:r>
      <w:r>
        <w:rPr>
          <w:color w:val="8B0036"/>
          <w:sz w:val="20"/>
        </w:rPr>
        <w:t>-</w:t>
      </w:r>
      <w:r>
        <w:rPr>
          <w:color w:val="8B0036"/>
          <w:spacing w:val="43"/>
          <w:sz w:val="20"/>
        </w:rPr>
        <w:t> </w:t>
      </w:r>
      <w:r>
        <w:rPr>
          <w:color w:val="8B0036"/>
          <w:spacing w:val="10"/>
          <w:sz w:val="20"/>
        </w:rPr>
        <w:t>NATALE</w:t>
      </w:r>
      <w:r>
        <w:rPr>
          <w:color w:val="8B0036"/>
          <w:spacing w:val="43"/>
          <w:sz w:val="20"/>
        </w:rPr>
        <w:t> </w:t>
      </w:r>
      <w:r>
        <w:rPr>
          <w:color w:val="8B0036"/>
          <w:spacing w:val="14"/>
          <w:sz w:val="20"/>
        </w:rPr>
        <w:t>2022</w:t>
      </w:r>
      <w:r>
        <w:rPr>
          <w:color w:val="8B0036"/>
          <w:spacing w:val="-40"/>
          <w:sz w:val="20"/>
        </w:rPr>
        <w:t> </w:t>
      </w:r>
    </w:p>
    <w:p>
      <w:pPr>
        <w:pStyle w:val="BodyText"/>
        <w:spacing w:before="1"/>
        <w:rPr>
          <w:sz w:val="4"/>
        </w:rPr>
      </w:pPr>
      <w:r>
        <w:rPr/>
        <w:pict>
          <v:shape style="position:absolute;margin-left:70.866096pt;margin-top:4.303096pt;width:453.55pt;height:.1pt;mso-position-horizontal-relative:page;mso-position-vertical-relative:paragraph;z-index:-15726592;mso-wrap-distance-left:0;mso-wrap-distance-right:0" id="docshape9" coordorigin="1417,86" coordsize="9071,0" path="m1417,86l10488,86m1417,86l10488,86e" filled="false" stroked="true" strokeweight=".5pt" strokecolor="#8b0036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8"/>
        </w:rPr>
      </w:pPr>
    </w:p>
    <w:p>
      <w:pPr>
        <w:spacing w:before="61"/>
        <w:ind w:left="1237" w:right="555" w:firstLine="0"/>
        <w:jc w:val="both"/>
        <w:rPr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Signore, la tua misericordia. E donaci la tua salvezza</w:t>
      </w:r>
      <w:r>
        <w:rPr>
          <w:color w:val="231F20"/>
          <w:sz w:val="24"/>
        </w:rPr>
        <w:t>», invocazione ricorren-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te nel tempo di Avvento. In alternativa si può cantare il III formulario, con le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invocazioni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proprie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per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il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tempo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di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Avvento.</w:t>
      </w:r>
    </w:p>
    <w:p>
      <w:pPr>
        <w:pStyle w:val="BodyText"/>
        <w:ind w:left="1237" w:right="554"/>
        <w:jc w:val="both"/>
      </w:pPr>
      <w:r>
        <w:rPr>
          <w:color w:val="231F20"/>
        </w:rPr>
        <w:t>Per l’acclamazione al Vangelo, i canti alla preghiera eucaristica e la litania</w:t>
      </w:r>
      <w:r>
        <w:rPr>
          <w:color w:val="231F20"/>
          <w:spacing w:val="1"/>
        </w:rPr>
        <w:t> </w:t>
      </w:r>
      <w:r>
        <w:rPr>
          <w:color w:val="231F20"/>
        </w:rPr>
        <w:t>alla frazione del pane, potrebbe rivelarsi utile utilizzare la medesima me-</w:t>
      </w:r>
      <w:r>
        <w:rPr>
          <w:color w:val="231F20"/>
          <w:spacing w:val="1"/>
        </w:rPr>
        <w:t> </w:t>
      </w:r>
      <w:r>
        <w:rPr>
          <w:color w:val="231F20"/>
        </w:rPr>
        <w:t>lodia</w:t>
      </w:r>
      <w:r>
        <w:rPr>
          <w:color w:val="231F20"/>
          <w:spacing w:val="37"/>
        </w:rPr>
        <w:t> </w:t>
      </w:r>
      <w:r>
        <w:rPr>
          <w:color w:val="231F20"/>
        </w:rPr>
        <w:t>per</w:t>
      </w:r>
      <w:r>
        <w:rPr>
          <w:color w:val="231F20"/>
          <w:spacing w:val="38"/>
        </w:rPr>
        <w:t> </w:t>
      </w:r>
      <w:r>
        <w:rPr>
          <w:color w:val="231F20"/>
        </w:rPr>
        <w:t>un</w:t>
      </w:r>
      <w:r>
        <w:rPr>
          <w:color w:val="231F20"/>
          <w:spacing w:val="38"/>
        </w:rPr>
        <w:t> </w:t>
      </w:r>
      <w:r>
        <w:rPr>
          <w:color w:val="231F20"/>
        </w:rPr>
        <w:t>certo</w:t>
      </w:r>
      <w:r>
        <w:rPr>
          <w:color w:val="231F20"/>
          <w:spacing w:val="38"/>
        </w:rPr>
        <w:t> </w:t>
      </w:r>
      <w:r>
        <w:rPr>
          <w:color w:val="231F20"/>
        </w:rPr>
        <w:t>numero</w:t>
      </w:r>
      <w:r>
        <w:rPr>
          <w:color w:val="231F20"/>
          <w:spacing w:val="38"/>
        </w:rPr>
        <w:t> </w:t>
      </w:r>
      <w:r>
        <w:rPr>
          <w:color w:val="231F20"/>
        </w:rPr>
        <w:t>di</w:t>
      </w:r>
      <w:r>
        <w:rPr>
          <w:color w:val="231F20"/>
          <w:spacing w:val="38"/>
        </w:rPr>
        <w:t> </w:t>
      </w:r>
      <w:r>
        <w:rPr>
          <w:color w:val="231F20"/>
        </w:rPr>
        <w:t>anni,</w:t>
      </w:r>
      <w:r>
        <w:rPr>
          <w:color w:val="231F20"/>
          <w:spacing w:val="38"/>
        </w:rPr>
        <w:t> </w:t>
      </w:r>
      <w:r>
        <w:rPr>
          <w:color w:val="231F20"/>
        </w:rPr>
        <w:t>riservandola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</w:rPr>
        <w:t>questo</w:t>
      </w:r>
      <w:r>
        <w:rPr>
          <w:color w:val="231F20"/>
          <w:spacing w:val="38"/>
        </w:rPr>
        <w:t> </w:t>
      </w:r>
      <w:r>
        <w:rPr>
          <w:color w:val="231F20"/>
        </w:rPr>
        <w:t>tempo</w:t>
      </w:r>
      <w:r>
        <w:rPr>
          <w:color w:val="231F20"/>
          <w:spacing w:val="38"/>
        </w:rPr>
        <w:t> </w:t>
      </w:r>
      <w:r>
        <w:rPr>
          <w:color w:val="231F20"/>
        </w:rPr>
        <w:t>liturgico,</w:t>
      </w:r>
      <w:r>
        <w:rPr>
          <w:color w:val="231F20"/>
          <w:spacing w:val="-69"/>
        </w:rPr>
        <w:t> </w:t>
      </w:r>
      <w:r>
        <w:rPr>
          <w:color w:val="231F20"/>
        </w:rPr>
        <w:t>in modo che la ciclica ricomparsa possa rappresentare una certa </w:t>
      </w:r>
      <w:r>
        <w:rPr>
          <w:rFonts w:ascii="Gotham-BookItalic" w:hAnsi="Gotham-BookItalic"/>
          <w:i/>
          <w:color w:val="231F20"/>
        </w:rPr>
        <w:t>memoria</w:t>
      </w:r>
      <w:r>
        <w:rPr>
          <w:rFonts w:ascii="Gotham-BookItalic" w:hAnsi="Gotham-BookItalic"/>
          <w:i/>
          <w:color w:val="231F20"/>
          <w:spacing w:val="1"/>
        </w:rPr>
        <w:t> </w:t>
      </w:r>
      <w:r>
        <w:rPr>
          <w:rFonts w:ascii="Gotham-BookItalic" w:hAnsi="Gotham-BookItalic"/>
          <w:i/>
          <w:color w:val="231F20"/>
        </w:rPr>
        <w:t>sonora</w:t>
      </w:r>
      <w:r>
        <w:rPr>
          <w:rFonts w:ascii="Gotham-BookItalic" w:hAnsi="Gotham-BookItalic"/>
          <w:i/>
          <w:color w:val="231F20"/>
          <w:spacing w:val="17"/>
        </w:rPr>
        <w:t> </w:t>
      </w: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</w:rPr>
        <w:t>tempo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Avvento</w:t>
      </w:r>
      <w:r>
        <w:rPr>
          <w:color w:val="231F20"/>
          <w:spacing w:val="17"/>
        </w:rPr>
        <w:t> </w:t>
      </w:r>
      <w:r>
        <w:rPr>
          <w:color w:val="231F20"/>
        </w:rPr>
        <w:t>per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fedeli.</w:t>
      </w:r>
    </w:p>
    <w:p>
      <w:pPr>
        <w:pStyle w:val="BodyText"/>
        <w:ind w:left="1237" w:right="555"/>
        <w:jc w:val="both"/>
      </w:pPr>
      <w:r>
        <w:rPr>
          <w:color w:val="231F20"/>
        </w:rPr>
        <w:t>Per il canto di Comunione è bene fare riferimento alle Antifone di Comu-</w:t>
      </w:r>
      <w:r>
        <w:rPr>
          <w:color w:val="231F20"/>
          <w:spacing w:val="1"/>
        </w:rPr>
        <w:t> </w:t>
      </w:r>
      <w:r>
        <w:rPr>
          <w:color w:val="231F20"/>
        </w:rPr>
        <w:t>nione proprie del Messale Romano per l’anno A, evidenziando così come la</w:t>
      </w:r>
      <w:r>
        <w:rPr>
          <w:color w:val="231F20"/>
          <w:spacing w:val="1"/>
        </w:rPr>
        <w:t> </w:t>
      </w:r>
      <w:r>
        <w:rPr>
          <w:color w:val="231F20"/>
        </w:rPr>
        <w:t>Liturgia della Parola e la Liturgia eucaristica costituiscano un unico atto di</w:t>
      </w:r>
      <w:r>
        <w:rPr>
          <w:color w:val="231F20"/>
          <w:spacing w:val="1"/>
        </w:rPr>
        <w:t> </w:t>
      </w:r>
      <w:r>
        <w:rPr>
          <w:color w:val="231F20"/>
        </w:rPr>
        <w:t>culto.</w:t>
      </w:r>
    </w:p>
    <w:p>
      <w:pPr>
        <w:pStyle w:val="BodyText"/>
        <w:ind w:left="1237" w:right="554"/>
        <w:jc w:val="both"/>
      </w:pPr>
      <w:r>
        <w:rPr>
          <w:color w:val="231F20"/>
        </w:rPr>
        <w:t>«Nel tempo di Avvento la Liturgia celebra frequentemente e in modo esem-</w:t>
      </w:r>
      <w:r>
        <w:rPr>
          <w:color w:val="231F20"/>
          <w:spacing w:val="-69"/>
        </w:rPr>
        <w:t> </w:t>
      </w:r>
      <w:r>
        <w:rPr>
          <w:color w:val="231F20"/>
        </w:rPr>
        <w:t>plare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beata</w:t>
      </w:r>
      <w:r>
        <w:rPr>
          <w:color w:val="231F20"/>
          <w:spacing w:val="-7"/>
        </w:rPr>
        <w:t> </w:t>
      </w:r>
      <w:r>
        <w:rPr>
          <w:color w:val="231F20"/>
        </w:rPr>
        <w:t>Vergine»</w:t>
      </w:r>
      <w:r>
        <w:rPr>
          <w:color w:val="231F20"/>
          <w:spacing w:val="-17"/>
        </w:rPr>
        <w:t> </w:t>
      </w:r>
      <w:r>
        <w:rPr>
          <w:color w:val="231F20"/>
          <w:sz w:val="20"/>
        </w:rPr>
        <w:t>(</w:t>
      </w:r>
      <w:r>
        <w:rPr>
          <w:rFonts w:ascii="Gotham-BookItalic" w:hAnsi="Gotham-BookItalic"/>
          <w:i/>
          <w:color w:val="231F20"/>
          <w:sz w:val="20"/>
        </w:rPr>
        <w:t>Direttorio</w:t>
      </w:r>
      <w:r>
        <w:rPr>
          <w:rFonts w:ascii="Gotham-BookItalic" w:hAnsi="Gotham-BookItalic"/>
          <w:i/>
          <w:color w:val="231F20"/>
          <w:spacing w:val="-6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su</w:t>
      </w:r>
      <w:r>
        <w:rPr>
          <w:rFonts w:ascii="Gotham-BookItalic" w:hAnsi="Gotham-BookItalic"/>
          <w:i/>
          <w:color w:val="231F20"/>
          <w:spacing w:val="-5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pietà</w:t>
      </w:r>
      <w:r>
        <w:rPr>
          <w:rFonts w:ascii="Gotham-BookItalic" w:hAnsi="Gotham-BookItalic"/>
          <w:i/>
          <w:color w:val="231F20"/>
          <w:spacing w:val="-5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popolare</w:t>
      </w:r>
      <w:r>
        <w:rPr>
          <w:rFonts w:ascii="Gotham-BookItalic" w:hAnsi="Gotham-BookItalic"/>
          <w:i/>
          <w:color w:val="231F20"/>
          <w:spacing w:val="-5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e</w:t>
      </w:r>
      <w:r>
        <w:rPr>
          <w:rFonts w:ascii="Gotham-BookItalic" w:hAnsi="Gotham-BookItalic"/>
          <w:i/>
          <w:color w:val="231F20"/>
          <w:spacing w:val="-6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liturgia</w:t>
      </w:r>
      <w:r>
        <w:rPr>
          <w:rFonts w:ascii="Gotham-BookItalic" w:hAnsi="Gotham-BookItalic"/>
          <w:i/>
          <w:color w:val="231F20"/>
          <w:spacing w:val="-5"/>
          <w:sz w:val="20"/>
        </w:rPr>
        <w:t> </w:t>
      </w:r>
      <w:r>
        <w:rPr>
          <w:color w:val="231F20"/>
          <w:sz w:val="20"/>
        </w:rPr>
        <w:t>101)</w:t>
      </w:r>
      <w:r>
        <w:rPr>
          <w:color w:val="231F20"/>
        </w:rPr>
        <w:t>.</w:t>
      </w:r>
      <w:r>
        <w:rPr>
          <w:color w:val="231F20"/>
          <w:spacing w:val="-7"/>
        </w:rPr>
        <w:t> </w:t>
      </w:r>
      <w:r>
        <w:rPr>
          <w:color w:val="231F20"/>
        </w:rPr>
        <w:t>Per</w:t>
      </w:r>
      <w:r>
        <w:rPr>
          <w:color w:val="231F20"/>
          <w:spacing w:val="-7"/>
        </w:rPr>
        <w:t> </w:t>
      </w:r>
      <w:r>
        <w:rPr>
          <w:color w:val="231F20"/>
        </w:rPr>
        <w:t>questo</w:t>
      </w:r>
      <w:r>
        <w:rPr>
          <w:color w:val="231F20"/>
          <w:spacing w:val="-7"/>
        </w:rPr>
        <w:t> </w:t>
      </w:r>
      <w:r>
        <w:rPr>
          <w:color w:val="231F20"/>
        </w:rPr>
        <w:t>moti-</w:t>
      </w:r>
      <w:r>
        <w:rPr>
          <w:color w:val="231F20"/>
          <w:spacing w:val="-69"/>
        </w:rPr>
        <w:t> </w:t>
      </w:r>
      <w:r>
        <w:rPr>
          <w:color w:val="231F20"/>
        </w:rPr>
        <w:t>vo, soprattutto nei giorni in prossimità del Natale, i canti dedicati alla Vergi-</w:t>
      </w:r>
      <w:r>
        <w:rPr>
          <w:color w:val="231F20"/>
          <w:spacing w:val="-69"/>
        </w:rPr>
        <w:t> </w:t>
      </w:r>
      <w:r>
        <w:rPr>
          <w:color w:val="231F20"/>
        </w:rPr>
        <w:t>ne Maria potrebbero trovare una opportuna collocazione. Oltre al congedo,</w:t>
      </w:r>
      <w:r>
        <w:rPr>
          <w:color w:val="231F20"/>
          <w:spacing w:val="1"/>
        </w:rPr>
        <w:t> </w:t>
      </w:r>
      <w:r>
        <w:rPr>
          <w:color w:val="231F20"/>
        </w:rPr>
        <w:t>si potrebbe utilizzare un </w:t>
      </w:r>
      <w:r>
        <w:rPr>
          <w:rFonts w:ascii="Gotham-Bold" w:hAnsi="Gotham-Bold"/>
          <w:color w:val="231F20"/>
        </w:rPr>
        <w:t>canto mariano</w:t>
      </w:r>
      <w:r>
        <w:rPr>
          <w:color w:val="231F20"/>
        </w:rPr>
        <w:t>, che sappia ben integrarsi nella ce-</w:t>
      </w:r>
      <w:r>
        <w:rPr>
          <w:color w:val="231F20"/>
          <w:spacing w:val="1"/>
        </w:rPr>
        <w:t> </w:t>
      </w:r>
      <w:r>
        <w:rPr>
          <w:color w:val="231F20"/>
        </w:rPr>
        <w:t>lebrazione, nella IV domenica di Avvento, alla presentazione dei doni, come</w:t>
      </w:r>
      <w:r>
        <w:rPr>
          <w:color w:val="231F20"/>
          <w:spacing w:val="1"/>
        </w:rPr>
        <w:t> </w:t>
      </w:r>
      <w:r>
        <w:rPr>
          <w:color w:val="231F20"/>
        </w:rPr>
        <w:t>appunto propone il </w:t>
      </w:r>
      <w:r>
        <w:rPr>
          <w:rFonts w:ascii="Gotham-BookItalic" w:hAnsi="Gotham-BookItalic"/>
          <w:i/>
          <w:color w:val="231F20"/>
        </w:rPr>
        <w:t>Graduale Romanum </w:t>
      </w:r>
      <w:r>
        <w:rPr>
          <w:color w:val="231F20"/>
        </w:rPr>
        <w:t>con il canto della sezione biblica</w:t>
      </w:r>
      <w:r>
        <w:rPr>
          <w:color w:val="231F20"/>
          <w:spacing w:val="1"/>
        </w:rPr>
        <w:t> </w:t>
      </w:r>
      <w:r>
        <w:rPr>
          <w:color w:val="231F20"/>
        </w:rPr>
        <w:t>dell’Ave</w:t>
      </w:r>
      <w:r>
        <w:rPr>
          <w:color w:val="231F20"/>
          <w:spacing w:val="17"/>
        </w:rPr>
        <w:t> </w:t>
      </w:r>
      <w:r>
        <w:rPr>
          <w:color w:val="231F20"/>
        </w:rPr>
        <w:t>Maria.</w:t>
      </w:r>
    </w:p>
    <w:p>
      <w:pPr>
        <w:pStyle w:val="BodyText"/>
        <w:spacing w:before="6"/>
        <w:rPr>
          <w:sz w:val="40"/>
        </w:rPr>
      </w:pPr>
    </w:p>
    <w:p>
      <w:pPr>
        <w:pStyle w:val="Heading4"/>
        <w:spacing w:before="1"/>
        <w:jc w:val="both"/>
      </w:pPr>
      <w:r>
        <w:rPr>
          <w:color w:val="8B0036"/>
        </w:rPr>
        <w:t>GLI</w:t>
      </w:r>
      <w:r>
        <w:rPr>
          <w:color w:val="8B0036"/>
          <w:spacing w:val="16"/>
        </w:rPr>
        <w:t> </w:t>
      </w:r>
      <w:r>
        <w:rPr>
          <w:color w:val="8B0036"/>
        </w:rPr>
        <w:t>STRUMENTI</w:t>
      </w:r>
      <w:r>
        <w:rPr>
          <w:color w:val="8B0036"/>
          <w:spacing w:val="17"/>
        </w:rPr>
        <w:t> </w:t>
      </w:r>
      <w:r>
        <w:rPr>
          <w:color w:val="8B0036"/>
        </w:rPr>
        <w:t>MUSICALI</w:t>
      </w:r>
    </w:p>
    <w:p>
      <w:pPr>
        <w:pStyle w:val="BodyText"/>
        <w:spacing w:before="283"/>
        <w:ind w:left="1237" w:right="554"/>
        <w:jc w:val="both"/>
      </w:pPr>
      <w:r>
        <w:rPr>
          <w:color w:val="231F20"/>
        </w:rPr>
        <w:t>Alla luce di quanto indicato sull’uso degli strumenti musicali nell’OGMR 313,</w:t>
      </w:r>
      <w:r>
        <w:rPr>
          <w:color w:val="231F20"/>
          <w:spacing w:val="1"/>
        </w:rPr>
        <w:t> </w:t>
      </w:r>
      <w:r>
        <w:rPr>
          <w:color w:val="231F20"/>
        </w:rPr>
        <w:t>si raccomanda una certa moderazione sonora, che non deve spingersi fino</w:t>
      </w:r>
      <w:r>
        <w:rPr>
          <w:color w:val="231F20"/>
          <w:spacing w:val="1"/>
        </w:rPr>
        <w:t> </w:t>
      </w:r>
      <w:r>
        <w:rPr>
          <w:color w:val="231F20"/>
        </w:rPr>
        <w:t>ad eliminare la musica strumentale, ma deve tradursi in un utilizzo dei di-</w:t>
      </w:r>
      <w:r>
        <w:rPr>
          <w:color w:val="231F20"/>
          <w:spacing w:val="1"/>
        </w:rPr>
        <w:t> </w:t>
      </w:r>
      <w:r>
        <w:rPr>
          <w:color w:val="231F20"/>
        </w:rPr>
        <w:t>versi piani sonori in modo da non caricare i riti di connotati eccessivamente</w:t>
      </w:r>
      <w:r>
        <w:rPr>
          <w:color w:val="231F20"/>
          <w:spacing w:val="1"/>
        </w:rPr>
        <w:t> </w:t>
      </w:r>
      <w:r>
        <w:rPr>
          <w:color w:val="231F20"/>
        </w:rPr>
        <w:t>festivi.</w:t>
      </w:r>
    </w:p>
    <w:p>
      <w:pPr>
        <w:spacing w:after="0"/>
        <w:jc w:val="both"/>
        <w:sectPr>
          <w:pgSz w:w="11910" w:h="16840"/>
          <w:pgMar w:header="0" w:footer="854" w:top="720" w:bottom="1040" w:left="180" w:right="860"/>
        </w:sectPr>
      </w:pPr>
    </w:p>
    <w:p>
      <w:pPr>
        <w:spacing w:before="100"/>
        <w:ind w:left="4270" w:right="0" w:firstLine="0"/>
        <w:jc w:val="left"/>
        <w:rPr>
          <w:sz w:val="20"/>
        </w:rPr>
      </w:pPr>
      <w:r>
        <w:rPr/>
        <w:pict>
          <v:group style="position:absolute;margin-left:40.276031pt;margin-top:33.864014pt;width:526.7pt;height:744.75pt;mso-position-horizontal-relative:page;mso-position-vertical-relative:page;z-index:-15994880" id="docshapegroup10" coordorigin="806,677" coordsize="10534,14895">
            <v:line style="position:absolute" from="1417,1144" to="10488,1144" stroked="true" strokeweight=".5pt" strokecolor="#8b0036">
              <v:stroke dashstyle="solid"/>
            </v:line>
            <v:shape style="position:absolute;left:805;top:677;width:10534;height:14895" type="#_x0000_t75" id="docshape11" stroked="false">
              <v:imagedata r:id="rId8" o:title=""/>
            </v:shape>
            <v:line style="position:absolute" from="1417,1144" to="10488,1144" stroked="true" strokeweight=".5pt" strokecolor="#8b0036">
              <v:stroke dashstyle="solid"/>
            </v:line>
            <w10:wrap type="none"/>
          </v:group>
        </w:pict>
      </w:r>
      <w:r>
        <w:rPr>
          <w:color w:val="8B0036"/>
          <w:spacing w:val="12"/>
          <w:sz w:val="20"/>
        </w:rPr>
        <w:t>AVVENTO</w:t>
      </w:r>
      <w:r>
        <w:rPr>
          <w:color w:val="8B0036"/>
          <w:spacing w:val="42"/>
          <w:sz w:val="20"/>
        </w:rPr>
        <w:t> </w:t>
      </w:r>
      <w:r>
        <w:rPr>
          <w:color w:val="8B0036"/>
          <w:sz w:val="20"/>
        </w:rPr>
        <w:t>-</w:t>
      </w:r>
      <w:r>
        <w:rPr>
          <w:color w:val="8B0036"/>
          <w:spacing w:val="43"/>
          <w:sz w:val="20"/>
        </w:rPr>
        <w:t> </w:t>
      </w:r>
      <w:r>
        <w:rPr>
          <w:color w:val="8B0036"/>
          <w:spacing w:val="10"/>
          <w:sz w:val="20"/>
        </w:rPr>
        <w:t>NATALE</w:t>
      </w:r>
      <w:r>
        <w:rPr>
          <w:color w:val="8B0036"/>
          <w:spacing w:val="43"/>
          <w:sz w:val="20"/>
        </w:rPr>
        <w:t> </w:t>
      </w:r>
      <w:r>
        <w:rPr>
          <w:color w:val="8B0036"/>
          <w:spacing w:val="14"/>
          <w:sz w:val="20"/>
        </w:rPr>
        <w:t>2022</w:t>
      </w:r>
      <w:r>
        <w:rPr>
          <w:color w:val="8B0036"/>
          <w:spacing w:val="-40"/>
          <w:sz w:val="20"/>
        </w:rPr>
        <w:t> 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854" w:top="660" w:bottom="1040" w:left="180" w:right="860"/>
        </w:sectPr>
      </w:pPr>
    </w:p>
    <w:p>
      <w:pPr>
        <w:spacing w:before="40"/>
        <w:ind w:left="4270" w:right="0" w:firstLine="0"/>
        <w:jc w:val="left"/>
        <w:rPr>
          <w:sz w:val="20"/>
        </w:rPr>
      </w:pPr>
      <w:r>
        <w:rPr/>
        <w:pict>
          <v:group style="position:absolute;margin-left:.076pt;margin-top:48.189014pt;width:595.2pt;height:722.85pt;mso-position-horizontal-relative:page;mso-position-vertical-relative:page;z-index:-15994368" id="docshapegroup12" coordorigin="2,964" coordsize="11904,14457">
            <v:line style="position:absolute" from="1417,1144" to="10488,1144" stroked="true" strokeweight=".5pt" strokecolor="#8b0036">
              <v:stroke dashstyle="solid"/>
            </v:line>
            <v:shape style="position:absolute;left:1;top:963;width:11904;height:14457" type="#_x0000_t75" id="docshape13" stroked="false">
              <v:imagedata r:id="rId9" o:title=""/>
            </v:shape>
            <v:line style="position:absolute" from="1417,1144" to="10488,1144" stroked="true" strokeweight=".5pt" strokecolor="#8b0036">
              <v:stroke dashstyle="solid"/>
            </v:line>
            <w10:wrap type="none"/>
          </v:group>
        </w:pict>
      </w:r>
      <w:r>
        <w:rPr>
          <w:color w:val="8B0036"/>
          <w:spacing w:val="12"/>
          <w:sz w:val="20"/>
        </w:rPr>
        <w:t>AVVENTO</w:t>
      </w:r>
      <w:r>
        <w:rPr>
          <w:color w:val="8B0036"/>
          <w:spacing w:val="42"/>
          <w:sz w:val="20"/>
        </w:rPr>
        <w:t> </w:t>
      </w:r>
      <w:r>
        <w:rPr>
          <w:color w:val="8B0036"/>
          <w:sz w:val="20"/>
        </w:rPr>
        <w:t>-</w:t>
      </w:r>
      <w:r>
        <w:rPr>
          <w:color w:val="8B0036"/>
          <w:spacing w:val="43"/>
          <w:sz w:val="20"/>
        </w:rPr>
        <w:t> </w:t>
      </w:r>
      <w:r>
        <w:rPr>
          <w:color w:val="8B0036"/>
          <w:spacing w:val="10"/>
          <w:sz w:val="20"/>
        </w:rPr>
        <w:t>NATALE</w:t>
      </w:r>
      <w:r>
        <w:rPr>
          <w:color w:val="8B0036"/>
          <w:spacing w:val="43"/>
          <w:sz w:val="20"/>
        </w:rPr>
        <w:t> </w:t>
      </w:r>
      <w:r>
        <w:rPr>
          <w:color w:val="8B0036"/>
          <w:spacing w:val="14"/>
          <w:sz w:val="20"/>
        </w:rPr>
        <w:t>2022</w:t>
      </w:r>
      <w:r>
        <w:rPr>
          <w:color w:val="8B0036"/>
          <w:spacing w:val="-40"/>
          <w:sz w:val="20"/>
        </w:rPr>
        <w:t> 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854" w:top="720" w:bottom="1040" w:left="180" w:right="860"/>
        </w:sectPr>
      </w:pPr>
    </w:p>
    <w:p>
      <w:pPr>
        <w:spacing w:line="1512" w:lineRule="exact" w:before="0"/>
        <w:ind w:left="4176" w:right="20" w:firstLine="0"/>
        <w:jc w:val="center"/>
        <w:rPr>
          <w:rFonts w:ascii="Times New Roman"/>
          <w:sz w:val="240"/>
        </w:rPr>
      </w:pPr>
      <w:r>
        <w:rPr/>
        <w:pict>
          <v:group style="position:absolute;margin-left:0pt;margin-top:25.040014pt;width:584.5pt;height:816.85pt;mso-position-horizontal-relative:page;mso-position-vertical-relative:page;z-index:-15993856" id="docshapegroup14" coordorigin="0,501" coordsize="11690,16337">
            <v:line style="position:absolute" from="1417,1144" to="10488,1144" stroked="true" strokeweight=".5pt" strokecolor="#8b0036">
              <v:stroke dashstyle="solid"/>
            </v:line>
            <v:line style="position:absolute" from="1417,15709" to="10488,15709" stroked="true" strokeweight=".5pt" strokecolor="#8b0036">
              <v:stroke dashstyle="solid"/>
            </v:line>
            <v:shape style="position:absolute;left:0;top:500;width:11690;height:16337" type="#_x0000_t75" id="docshape15" stroked="false">
              <v:imagedata r:id="rId11" o:title=""/>
            </v:shape>
            <v:line style="position:absolute" from="1417,1144" to="10488,1144" stroked="true" strokeweight=".5pt" strokecolor="#8b0036">
              <v:stroke dashstyle="solid"/>
            </v:line>
            <v:line style="position:absolute" from="1417,15709" to="10488,15709" stroked="true" strokeweight=".5pt" strokecolor="#8b0036">
              <v:stroke dashstyle="solid"/>
            </v:line>
            <w10:wrap type="none"/>
          </v:group>
        </w:pict>
      </w:r>
      <w:r>
        <w:rPr>
          <w:rFonts w:ascii="Times New Roman"/>
          <w:color w:val="8B0036"/>
          <w:spacing w:val="-8"/>
          <w:sz w:val="240"/>
        </w:rPr>
        <w:t>AVVE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line="2759" w:lineRule="exact" w:before="0"/>
        <w:ind w:left="3976" w:right="20" w:firstLine="0"/>
        <w:jc w:val="center"/>
        <w:rPr>
          <w:rFonts w:ascii="Times New Roman"/>
          <w:sz w:val="240"/>
        </w:rPr>
      </w:pPr>
      <w:r>
        <w:rPr>
          <w:rFonts w:ascii="Times New Roman"/>
          <w:color w:val="8B0036"/>
          <w:sz w:val="240"/>
        </w:rPr>
        <w:t>136</w:t>
      </w:r>
    </w:p>
    <w:p>
      <w:pPr>
        <w:spacing w:after="0" w:line="2759" w:lineRule="exact"/>
        <w:jc w:val="center"/>
        <w:rPr>
          <w:rFonts w:ascii="Times New Roman"/>
          <w:sz w:val="240"/>
        </w:rPr>
        <w:sectPr>
          <w:footerReference w:type="default" r:id="rId10"/>
          <w:pgSz w:w="11910" w:h="16840"/>
          <w:pgMar w:footer="0" w:header="0" w:top="0" w:bottom="0" w:left="180" w:right="860"/>
        </w:sectPr>
      </w:pPr>
    </w:p>
    <w:p>
      <w:pPr>
        <w:spacing w:line="1512" w:lineRule="exact" w:before="0"/>
        <w:ind w:left="4176" w:right="20" w:firstLine="0"/>
        <w:jc w:val="center"/>
        <w:rPr>
          <w:rFonts w:ascii="Times New Roman"/>
          <w:sz w:val="240"/>
        </w:rPr>
      </w:pPr>
      <w:r>
        <w:rPr/>
        <w:pict>
          <v:group style="position:absolute;margin-left:6.212952pt;margin-top:21.938501pt;width:575.8pt;height:814.8pt;mso-position-horizontal-relative:page;mso-position-vertical-relative:page;z-index:-15993344" id="docshapegroup16" coordorigin="124,439" coordsize="11516,16296">
            <v:line style="position:absolute" from="1417,1144" to="10488,1144" stroked="true" strokeweight=".5pt" strokecolor="#8b0036">
              <v:stroke dashstyle="solid"/>
            </v:line>
            <v:line style="position:absolute" from="1417,15709" to="10488,15709" stroked="true" strokeweight=".5pt" strokecolor="#8b0036">
              <v:stroke dashstyle="solid"/>
            </v:line>
            <v:shape style="position:absolute;left:124;top:438;width:11516;height:16296" type="#_x0000_t75" id="docshape17" stroked="false">
              <v:imagedata r:id="rId13" o:title=""/>
            </v:shape>
            <v:line style="position:absolute" from="1417,1144" to="10488,1144" stroked="true" strokeweight=".5pt" strokecolor="#8b0036">
              <v:stroke dashstyle="solid"/>
            </v:line>
            <v:line style="position:absolute" from="1417,15709" to="10488,15709" stroked="true" strokeweight=".5pt" strokecolor="#8b0036">
              <v:stroke dashstyle="solid"/>
            </v:line>
            <w10:wrap type="none"/>
          </v:group>
        </w:pict>
      </w:r>
      <w:r>
        <w:rPr>
          <w:rFonts w:ascii="Times New Roman"/>
          <w:spacing w:val="-8"/>
          <w:sz w:val="240"/>
        </w:rPr>
        <w:t>AVVE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line="2759" w:lineRule="exact" w:before="0"/>
        <w:ind w:left="4048" w:right="20" w:firstLine="0"/>
        <w:jc w:val="center"/>
        <w:rPr>
          <w:rFonts w:ascii="Times New Roman"/>
          <w:sz w:val="240"/>
        </w:rPr>
      </w:pPr>
      <w:r>
        <w:rPr>
          <w:rFonts w:ascii="Times New Roman"/>
          <w:spacing w:val="19"/>
          <w:sz w:val="240"/>
        </w:rPr>
        <w:t>137</w:t>
      </w:r>
    </w:p>
    <w:p>
      <w:pPr>
        <w:spacing w:after="0" w:line="2759" w:lineRule="exact"/>
        <w:jc w:val="center"/>
        <w:rPr>
          <w:rFonts w:ascii="Times New Roman"/>
          <w:sz w:val="240"/>
        </w:rPr>
        <w:sectPr>
          <w:footerReference w:type="default" r:id="rId12"/>
          <w:pgSz w:w="11910" w:h="16840"/>
          <w:pgMar w:footer="0" w:header="0" w:top="0" w:bottom="0" w:left="180" w:right="860"/>
        </w:sectPr>
      </w:pPr>
    </w:p>
    <w:p>
      <w:pPr>
        <w:pStyle w:val="Heading1"/>
      </w:pPr>
      <w:r>
        <w:rPr>
          <w:color w:val="8B0036"/>
        </w:rPr>
        <w:t>IL</w:t>
      </w:r>
      <w:r>
        <w:rPr>
          <w:color w:val="8B0036"/>
          <w:spacing w:val="12"/>
        </w:rPr>
        <w:t> </w:t>
      </w:r>
      <w:r>
        <w:rPr>
          <w:color w:val="8B0036"/>
        </w:rPr>
        <w:t>TEMPO</w:t>
      </w:r>
      <w:r>
        <w:rPr>
          <w:color w:val="8B0036"/>
          <w:spacing w:val="12"/>
        </w:rPr>
        <w:t> </w:t>
      </w:r>
      <w:r>
        <w:rPr>
          <w:color w:val="8B0036"/>
        </w:rPr>
        <w:t>DEL</w:t>
      </w:r>
      <w:r>
        <w:rPr>
          <w:color w:val="8B0036"/>
          <w:spacing w:val="12"/>
        </w:rPr>
        <w:t> </w:t>
      </w:r>
      <w:r>
        <w:rPr>
          <w:color w:val="8B0036"/>
        </w:rPr>
        <w:t>CANTO</w:t>
      </w:r>
      <w:r>
        <w:rPr>
          <w:color w:val="8B0036"/>
          <w:spacing w:val="12"/>
        </w:rPr>
        <w:t> </w:t>
      </w:r>
      <w:r>
        <w:rPr>
          <w:color w:val="8B0036"/>
        </w:rPr>
        <w:t>È</w:t>
      </w:r>
      <w:r>
        <w:rPr>
          <w:color w:val="8B0036"/>
          <w:spacing w:val="13"/>
        </w:rPr>
        <w:t> </w:t>
      </w:r>
      <w:r>
        <w:rPr>
          <w:color w:val="8B0036"/>
        </w:rPr>
        <w:t>TORNATO</w:t>
      </w:r>
    </w:p>
    <w:p>
      <w:pPr>
        <w:spacing w:before="274"/>
        <w:ind w:left="700" w:right="20" w:firstLine="0"/>
        <w:jc w:val="center"/>
        <w:rPr>
          <w:rFonts w:ascii="Gotham-BoldItalic" w:hAnsi="Gotham-BoldItalic"/>
          <w:i/>
          <w:sz w:val="28"/>
        </w:rPr>
      </w:pPr>
      <w:r>
        <w:rPr>
          <w:rFonts w:ascii="Gotham-BoldItalic" w:hAnsi="Gotham-BoldItalic"/>
          <w:i/>
          <w:color w:val="629092"/>
          <w:sz w:val="28"/>
        </w:rPr>
        <w:t>La</w:t>
      </w:r>
      <w:r>
        <w:rPr>
          <w:rFonts w:ascii="Gotham-BoldItalic" w:hAnsi="Gotham-BoldItalic"/>
          <w:i/>
          <w:color w:val="629092"/>
          <w:spacing w:val="15"/>
          <w:sz w:val="28"/>
        </w:rPr>
        <w:t> </w:t>
      </w:r>
      <w:r>
        <w:rPr>
          <w:rFonts w:ascii="Gotham-BoldItalic" w:hAnsi="Gotham-BoldItalic"/>
          <w:i/>
          <w:color w:val="629092"/>
          <w:sz w:val="28"/>
        </w:rPr>
        <w:t>Musica</w:t>
      </w:r>
      <w:r>
        <w:rPr>
          <w:rFonts w:ascii="Gotham-BoldItalic" w:hAnsi="Gotham-BoldItalic"/>
          <w:i/>
          <w:color w:val="629092"/>
          <w:spacing w:val="16"/>
          <w:sz w:val="28"/>
        </w:rPr>
        <w:t> </w:t>
      </w:r>
      <w:r>
        <w:rPr>
          <w:rFonts w:ascii="Gotham-BoldItalic" w:hAnsi="Gotham-BoldItalic"/>
          <w:i/>
          <w:color w:val="629092"/>
          <w:sz w:val="28"/>
        </w:rPr>
        <w:t>Sacra</w:t>
      </w:r>
      <w:r>
        <w:rPr>
          <w:rFonts w:ascii="Gotham-BoldItalic" w:hAnsi="Gotham-BoldItalic"/>
          <w:i/>
          <w:color w:val="629092"/>
          <w:spacing w:val="16"/>
          <w:sz w:val="28"/>
        </w:rPr>
        <w:t> </w:t>
      </w:r>
      <w:r>
        <w:rPr>
          <w:rFonts w:ascii="Gotham-BoldItalic" w:hAnsi="Gotham-BoldItalic"/>
          <w:i/>
          <w:color w:val="629092"/>
          <w:sz w:val="28"/>
        </w:rPr>
        <w:t>per</w:t>
      </w:r>
      <w:r>
        <w:rPr>
          <w:rFonts w:ascii="Gotham-BoldItalic" w:hAnsi="Gotham-BoldItalic"/>
          <w:i/>
          <w:color w:val="629092"/>
          <w:spacing w:val="15"/>
          <w:sz w:val="28"/>
        </w:rPr>
        <w:t> </w:t>
      </w:r>
      <w:r>
        <w:rPr>
          <w:rFonts w:ascii="Gotham-BoldItalic" w:hAnsi="Gotham-BoldItalic"/>
          <w:i/>
          <w:color w:val="629092"/>
          <w:sz w:val="28"/>
        </w:rPr>
        <w:t>l’avvento</w:t>
      </w:r>
      <w:r>
        <w:rPr>
          <w:rFonts w:ascii="Gotham-BoldItalic" w:hAnsi="Gotham-BoldItalic"/>
          <w:i/>
          <w:color w:val="629092"/>
          <w:spacing w:val="16"/>
          <w:sz w:val="28"/>
        </w:rPr>
        <w:t> </w:t>
      </w:r>
      <w:r>
        <w:rPr>
          <w:rFonts w:ascii="Gotham-BoldItalic" w:hAnsi="Gotham-BoldItalic"/>
          <w:i/>
          <w:color w:val="629092"/>
          <w:sz w:val="28"/>
        </w:rPr>
        <w:t>e</w:t>
      </w:r>
      <w:r>
        <w:rPr>
          <w:rFonts w:ascii="Gotham-BoldItalic" w:hAnsi="Gotham-BoldItalic"/>
          <w:i/>
          <w:color w:val="629092"/>
          <w:spacing w:val="16"/>
          <w:sz w:val="28"/>
        </w:rPr>
        <w:t> </w:t>
      </w:r>
      <w:r>
        <w:rPr>
          <w:rFonts w:ascii="Gotham-BoldItalic" w:hAnsi="Gotham-BoldItalic"/>
          <w:i/>
          <w:color w:val="629092"/>
          <w:sz w:val="28"/>
        </w:rPr>
        <w:t>il</w:t>
      </w:r>
      <w:r>
        <w:rPr>
          <w:rFonts w:ascii="Gotham-BoldItalic" w:hAnsi="Gotham-BoldItalic"/>
          <w:i/>
          <w:color w:val="629092"/>
          <w:spacing w:val="16"/>
          <w:sz w:val="28"/>
        </w:rPr>
        <w:t> </w:t>
      </w:r>
      <w:r>
        <w:rPr>
          <w:rFonts w:ascii="Gotham-BoldItalic" w:hAnsi="Gotham-BoldItalic"/>
          <w:i/>
          <w:color w:val="629092"/>
          <w:sz w:val="28"/>
        </w:rPr>
        <w:t>Natale</w:t>
      </w:r>
    </w:p>
    <w:p>
      <w:pPr>
        <w:pStyle w:val="BodyText"/>
        <w:rPr>
          <w:rFonts w:ascii="Gotham-BoldItalic"/>
          <w:i/>
          <w:sz w:val="36"/>
        </w:rPr>
      </w:pPr>
    </w:p>
    <w:p>
      <w:pPr>
        <w:pStyle w:val="BodyText"/>
        <w:spacing w:before="4"/>
        <w:rPr>
          <w:rFonts w:ascii="Gotham-BoldItalic"/>
          <w:i/>
          <w:sz w:val="44"/>
        </w:rPr>
      </w:pPr>
    </w:p>
    <w:p>
      <w:pPr>
        <w:pStyle w:val="BodyText"/>
        <w:ind w:left="1237" w:right="554"/>
        <w:jc w:val="both"/>
      </w:pPr>
      <w:r>
        <w:rPr>
          <w:color w:val="231F20"/>
        </w:rPr>
        <w:t>Avvento, tempo dell’attesa e del silenzio. Un silenzio abitato da una voce</w:t>
      </w:r>
      <w:r>
        <w:rPr>
          <w:color w:val="231F20"/>
          <w:spacing w:val="1"/>
        </w:rPr>
        <w:t> </w:t>
      </w:r>
      <w:r>
        <w:rPr>
          <w:color w:val="231F20"/>
        </w:rPr>
        <w:t>che viene dal cielo e al cielo conduce. In questo percorso può farsi compa-</w:t>
      </w:r>
      <w:r>
        <w:rPr>
          <w:color w:val="231F20"/>
          <w:spacing w:val="1"/>
        </w:rPr>
        <w:t> </w:t>
      </w:r>
      <w:r>
        <w:rPr>
          <w:color w:val="231F20"/>
        </w:rPr>
        <w:t>gna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</w:rPr>
        <w:t>musica,</w:t>
      </w:r>
      <w:r>
        <w:rPr>
          <w:color w:val="231F20"/>
          <w:spacing w:val="36"/>
        </w:rPr>
        <w:t> </w:t>
      </w:r>
      <w:r>
        <w:rPr>
          <w:color w:val="231F20"/>
        </w:rPr>
        <w:t>il</w:t>
      </w:r>
      <w:r>
        <w:rPr>
          <w:color w:val="231F20"/>
          <w:spacing w:val="36"/>
        </w:rPr>
        <w:t> </w:t>
      </w:r>
      <w:r>
        <w:rPr>
          <w:rFonts w:ascii="Gotham-BookItalic" w:hAnsi="Gotham-BookItalic"/>
          <w:i/>
          <w:color w:val="231F20"/>
        </w:rPr>
        <w:t>logos</w:t>
      </w:r>
      <w:r>
        <w:rPr>
          <w:rFonts w:ascii="Gotham-BookItalic" w:hAnsi="Gotham-BookItalic"/>
          <w:i/>
          <w:color w:val="231F20"/>
          <w:spacing w:val="35"/>
        </w:rPr>
        <w:t> </w:t>
      </w:r>
      <w:r>
        <w:rPr>
          <w:color w:val="231F20"/>
        </w:rPr>
        <w:t>dei</w:t>
      </w:r>
      <w:r>
        <w:rPr>
          <w:color w:val="231F20"/>
          <w:spacing w:val="36"/>
        </w:rPr>
        <w:t> </w:t>
      </w:r>
      <w:r>
        <w:rPr>
          <w:color w:val="231F20"/>
        </w:rPr>
        <w:t>suoni.</w:t>
      </w:r>
      <w:r>
        <w:rPr>
          <w:color w:val="231F20"/>
          <w:spacing w:val="36"/>
        </w:rPr>
        <w:t> </w:t>
      </w:r>
      <w:r>
        <w:rPr>
          <w:color w:val="231F20"/>
        </w:rPr>
        <w:t>Per</w:t>
      </w:r>
      <w:r>
        <w:rPr>
          <w:color w:val="231F20"/>
          <w:spacing w:val="36"/>
        </w:rPr>
        <w:t> </w:t>
      </w:r>
      <w:r>
        <w:rPr>
          <w:color w:val="231F20"/>
        </w:rPr>
        <w:t>questo</w:t>
      </w:r>
      <w:r>
        <w:rPr>
          <w:color w:val="231F20"/>
          <w:spacing w:val="35"/>
        </w:rPr>
        <w:t> </w:t>
      </w:r>
      <w:r>
        <w:rPr>
          <w:color w:val="231F20"/>
        </w:rPr>
        <w:t>motivo</w:t>
      </w:r>
      <w:r>
        <w:rPr>
          <w:color w:val="231F20"/>
          <w:spacing w:val="36"/>
        </w:rPr>
        <w:t> </w:t>
      </w:r>
      <w:r>
        <w:rPr>
          <w:color w:val="231F20"/>
        </w:rPr>
        <w:t>proponiamo</w:t>
      </w:r>
      <w:r>
        <w:rPr>
          <w:color w:val="231F20"/>
          <w:spacing w:val="36"/>
        </w:rPr>
        <w:t> </w:t>
      </w:r>
      <w:r>
        <w:rPr>
          <w:color w:val="231F20"/>
        </w:rPr>
        <w:t>l’ascolto</w:t>
      </w:r>
      <w:r>
        <w:rPr>
          <w:color w:val="231F20"/>
          <w:spacing w:val="-70"/>
        </w:rPr>
        <w:t> </w:t>
      </w:r>
      <w:r>
        <w:rPr>
          <w:color w:val="231F20"/>
        </w:rPr>
        <w:t>di un brano di musica sacra strettamente collegato alla liturgia d’Avvento e</w:t>
      </w:r>
      <w:r>
        <w:rPr>
          <w:color w:val="231F20"/>
          <w:spacing w:val="1"/>
        </w:rPr>
        <w:t> </w:t>
      </w:r>
      <w:r>
        <w:rPr>
          <w:color w:val="231F20"/>
        </w:rPr>
        <w:t>Natale, che può diventare una sorta di preparazione spirituale alla celebra-</w:t>
      </w:r>
      <w:r>
        <w:rPr>
          <w:color w:val="231F20"/>
          <w:spacing w:val="1"/>
        </w:rPr>
        <w:t> </w:t>
      </w:r>
      <w:r>
        <w:rPr>
          <w:color w:val="231F20"/>
        </w:rPr>
        <w:t>zione</w:t>
      </w:r>
      <w:r>
        <w:rPr>
          <w:color w:val="231F20"/>
          <w:spacing w:val="22"/>
        </w:rPr>
        <w:t> </w:t>
      </w:r>
      <w:r>
        <w:rPr>
          <w:color w:val="231F20"/>
        </w:rPr>
        <w:t>eucaristica.</w:t>
      </w:r>
      <w:r>
        <w:rPr>
          <w:color w:val="231F20"/>
          <w:spacing w:val="23"/>
        </w:rPr>
        <w:t> </w:t>
      </w:r>
      <w:r>
        <w:rPr>
          <w:color w:val="231F20"/>
        </w:rPr>
        <w:t>Il</w:t>
      </w:r>
      <w:r>
        <w:rPr>
          <w:color w:val="231F20"/>
          <w:spacing w:val="23"/>
        </w:rPr>
        <w:t> </w:t>
      </w:r>
      <w:r>
        <w:rPr>
          <w:color w:val="231F20"/>
        </w:rPr>
        <w:t>brano</w:t>
      </w:r>
      <w:r>
        <w:rPr>
          <w:color w:val="231F20"/>
          <w:spacing w:val="23"/>
        </w:rPr>
        <w:t> </w:t>
      </w:r>
      <w:r>
        <w:rPr>
          <w:color w:val="231F20"/>
        </w:rPr>
        <w:t>proposto,</w:t>
      </w:r>
      <w:r>
        <w:rPr>
          <w:color w:val="231F20"/>
          <w:spacing w:val="23"/>
        </w:rPr>
        <w:t> </w:t>
      </w:r>
      <w:r>
        <w:rPr>
          <w:color w:val="231F20"/>
        </w:rPr>
        <w:t>oltre</w:t>
      </w:r>
      <w:r>
        <w:rPr>
          <w:color w:val="231F20"/>
          <w:spacing w:val="23"/>
        </w:rPr>
        <w:t> </w:t>
      </w:r>
      <w:r>
        <w:rPr>
          <w:color w:val="231F20"/>
        </w:rPr>
        <w:t>che</w:t>
      </w:r>
      <w:r>
        <w:rPr>
          <w:color w:val="231F20"/>
          <w:spacing w:val="23"/>
        </w:rPr>
        <w:t> </w:t>
      </w:r>
      <w:r>
        <w:rPr>
          <w:color w:val="231F20"/>
        </w:rPr>
        <w:t>per</w:t>
      </w:r>
      <w:r>
        <w:rPr>
          <w:color w:val="231F20"/>
          <w:spacing w:val="23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</w:rPr>
        <w:t>preghiera</w:t>
      </w:r>
      <w:r>
        <w:rPr>
          <w:color w:val="231F20"/>
          <w:spacing w:val="23"/>
        </w:rPr>
        <w:t> </w:t>
      </w:r>
      <w:r>
        <w:rPr>
          <w:color w:val="231F20"/>
        </w:rPr>
        <w:t>personale</w:t>
      </w:r>
      <w:r>
        <w:rPr>
          <w:color w:val="231F20"/>
          <w:spacing w:val="23"/>
        </w:rPr>
        <w:t> </w:t>
      </w:r>
      <w:r>
        <w:rPr>
          <w:color w:val="231F20"/>
        </w:rPr>
        <w:t>o</w:t>
      </w:r>
      <w:r>
        <w:rPr>
          <w:color w:val="231F20"/>
          <w:spacing w:val="-69"/>
        </w:rPr>
        <w:t> </w:t>
      </w:r>
      <w:r>
        <w:rPr>
          <w:color w:val="231F20"/>
        </w:rPr>
        <w:t>di gruppo (ad esempio prima di ogni incontro del gruppo liturgico) si può</w:t>
      </w:r>
      <w:r>
        <w:rPr>
          <w:color w:val="231F20"/>
          <w:spacing w:val="1"/>
        </w:rPr>
        <w:t> </w:t>
      </w:r>
      <w:r>
        <w:rPr>
          <w:color w:val="231F20"/>
        </w:rPr>
        <w:t>diffondere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chiesa</w:t>
      </w:r>
      <w:r>
        <w:rPr>
          <w:color w:val="231F20"/>
          <w:spacing w:val="-3"/>
        </w:rPr>
        <w:t> </w:t>
      </w:r>
      <w:r>
        <w:rPr>
          <w:color w:val="231F20"/>
        </w:rPr>
        <w:t>subito</w:t>
      </w:r>
      <w:r>
        <w:rPr>
          <w:color w:val="231F20"/>
          <w:spacing w:val="-3"/>
        </w:rPr>
        <w:t> </w:t>
      </w:r>
      <w:r>
        <w:rPr>
          <w:color w:val="231F20"/>
        </w:rPr>
        <w:t>prima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canto</w:t>
      </w:r>
      <w:r>
        <w:rPr>
          <w:color w:val="231F20"/>
          <w:spacing w:val="-3"/>
        </w:rPr>
        <w:t> </w:t>
      </w:r>
      <w:r>
        <w:rPr>
          <w:color w:val="231F20"/>
        </w:rPr>
        <w:t>d’ingresso,</w:t>
      </w:r>
      <w:r>
        <w:rPr>
          <w:color w:val="231F20"/>
          <w:spacing w:val="-3"/>
        </w:rPr>
        <w:t> </w:t>
      </w:r>
      <w:r>
        <w:rPr>
          <w:color w:val="231F20"/>
        </w:rPr>
        <w:t>dopo</w:t>
      </w:r>
      <w:r>
        <w:rPr>
          <w:color w:val="231F20"/>
          <w:spacing w:val="-3"/>
        </w:rPr>
        <w:t> </w:t>
      </w:r>
      <w:r>
        <w:rPr>
          <w:color w:val="231F20"/>
        </w:rPr>
        <w:t>aver</w:t>
      </w:r>
      <w:r>
        <w:rPr>
          <w:color w:val="231F20"/>
          <w:spacing w:val="-3"/>
        </w:rPr>
        <w:t> </w:t>
      </w:r>
      <w:r>
        <w:rPr>
          <w:color w:val="231F20"/>
        </w:rPr>
        <w:t>richiamato</w:t>
      </w:r>
      <w:r>
        <w:rPr>
          <w:color w:val="231F20"/>
          <w:spacing w:val="-69"/>
        </w:rPr>
        <w:t> </w:t>
      </w:r>
      <w:r>
        <w:rPr>
          <w:color w:val="231F20"/>
        </w:rPr>
        <w:t>l’attenzione dei fedeli riuniti in assemblea con i testi qui suggeriti. Per ogni</w:t>
      </w:r>
      <w:r>
        <w:rPr>
          <w:color w:val="231F20"/>
          <w:spacing w:val="1"/>
        </w:rPr>
        <w:t> </w:t>
      </w:r>
      <w:r>
        <w:rPr>
          <w:color w:val="231F20"/>
        </w:rPr>
        <w:t>brano</w:t>
      </w:r>
      <w:r>
        <w:rPr>
          <w:color w:val="231F20"/>
          <w:spacing w:val="17"/>
        </w:rPr>
        <w:t> </w:t>
      </w:r>
      <w:r>
        <w:rPr>
          <w:color w:val="231F20"/>
        </w:rPr>
        <w:t>è</w:t>
      </w:r>
      <w:r>
        <w:rPr>
          <w:color w:val="231F20"/>
          <w:spacing w:val="18"/>
        </w:rPr>
        <w:t> </w:t>
      </w:r>
      <w:r>
        <w:rPr>
          <w:color w:val="231F20"/>
        </w:rPr>
        <w:t>indicato</w:t>
      </w:r>
      <w:r>
        <w:rPr>
          <w:color w:val="231F20"/>
          <w:spacing w:val="18"/>
        </w:rPr>
        <w:t> </w:t>
      </w:r>
      <w:r>
        <w:rPr>
          <w:color w:val="231F20"/>
        </w:rPr>
        <w:t>il</w:t>
      </w:r>
      <w:r>
        <w:rPr>
          <w:color w:val="231F20"/>
          <w:spacing w:val="18"/>
        </w:rPr>
        <w:t> </w:t>
      </w:r>
      <w:r>
        <w:rPr>
          <w:color w:val="231F20"/>
        </w:rPr>
        <w:t>QR.</w:t>
      </w:r>
    </w:p>
    <w:p>
      <w:pPr>
        <w:pStyle w:val="BodyText"/>
        <w:spacing w:before="2"/>
        <w:rPr>
          <w:sz w:val="41"/>
        </w:rPr>
      </w:pPr>
    </w:p>
    <w:p>
      <w:pPr>
        <w:pStyle w:val="Heading2"/>
        <w:spacing w:before="1"/>
      </w:pPr>
      <w:r>
        <w:rPr>
          <w:color w:val="8B0036"/>
        </w:rPr>
        <w:t>PRIMA</w:t>
      </w:r>
      <w:r>
        <w:rPr>
          <w:color w:val="8B0036"/>
          <w:spacing w:val="-3"/>
        </w:rPr>
        <w:t> </w:t>
      </w:r>
      <w:r>
        <w:rPr>
          <w:color w:val="8B0036"/>
        </w:rPr>
        <w:t>DOMENICA</w:t>
      </w:r>
      <w:r>
        <w:rPr>
          <w:color w:val="8B0036"/>
          <w:spacing w:val="-3"/>
        </w:rPr>
        <w:t> </w:t>
      </w:r>
      <w:r>
        <w:rPr>
          <w:color w:val="8B0036"/>
        </w:rPr>
        <w:t>D’AVVENTO</w:t>
      </w:r>
    </w:p>
    <w:p>
      <w:pPr>
        <w:pStyle w:val="BodyText"/>
        <w:spacing w:before="273"/>
        <w:ind w:left="1237" w:right="5372"/>
        <w:rPr>
          <w:rFonts w:ascii="Gotham-Bold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5958221</wp:posOffset>
            </wp:positionH>
            <wp:positionV relativeFrom="paragraph">
              <wp:posOffset>256049</wp:posOffset>
            </wp:positionV>
            <wp:extent cx="683545" cy="680507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45" cy="680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otham-Bold"/>
          <w:color w:val="231F20"/>
        </w:rPr>
        <w:t>Giovanni</w:t>
      </w:r>
      <w:r>
        <w:rPr>
          <w:rFonts w:ascii="Gotham-Bold"/>
          <w:color w:val="231F20"/>
          <w:spacing w:val="7"/>
        </w:rPr>
        <w:t> </w:t>
      </w:r>
      <w:r>
        <w:rPr>
          <w:rFonts w:ascii="Gotham-Bold"/>
          <w:color w:val="231F20"/>
        </w:rPr>
        <w:t>Pierluigi</w:t>
      </w:r>
      <w:r>
        <w:rPr>
          <w:rFonts w:ascii="Gotham-Bold"/>
          <w:color w:val="231F20"/>
          <w:spacing w:val="7"/>
        </w:rPr>
        <w:t> </w:t>
      </w:r>
      <w:r>
        <w:rPr>
          <w:rFonts w:ascii="Gotham-Bold"/>
          <w:color w:val="231F20"/>
        </w:rPr>
        <w:t>da</w:t>
      </w:r>
      <w:r>
        <w:rPr>
          <w:rFonts w:ascii="Gotham-Bold"/>
          <w:color w:val="231F20"/>
          <w:spacing w:val="7"/>
        </w:rPr>
        <w:t> </w:t>
      </w:r>
      <w:r>
        <w:rPr>
          <w:rFonts w:ascii="Gotham-Bold"/>
          <w:color w:val="231F20"/>
        </w:rPr>
        <w:t>Palestrina,</w:t>
      </w:r>
      <w:r>
        <w:rPr>
          <w:rFonts w:ascii="Gotham-Bold"/>
          <w:color w:val="231F20"/>
          <w:spacing w:val="-69"/>
        </w:rPr>
        <w:t> </w:t>
      </w:r>
      <w:r>
        <w:rPr>
          <w:rFonts w:ascii="Gotham-Bold"/>
          <w:color w:val="231F20"/>
        </w:rPr>
        <w:t>AD</w:t>
      </w:r>
      <w:r>
        <w:rPr>
          <w:rFonts w:ascii="Gotham-Bold"/>
          <w:color w:val="231F20"/>
          <w:spacing w:val="16"/>
        </w:rPr>
        <w:t> </w:t>
      </w:r>
      <w:r>
        <w:rPr>
          <w:rFonts w:ascii="Gotham-Bold"/>
          <w:color w:val="231F20"/>
        </w:rPr>
        <w:t>TE</w:t>
      </w:r>
      <w:r>
        <w:rPr>
          <w:rFonts w:ascii="Gotham-Bold"/>
          <w:color w:val="231F20"/>
          <w:spacing w:val="16"/>
        </w:rPr>
        <w:t> </w:t>
      </w:r>
      <w:r>
        <w:rPr>
          <w:rFonts w:ascii="Gotham-Bold"/>
          <w:color w:val="231F20"/>
        </w:rPr>
        <w:t>LEVAVI</w:t>
      </w:r>
    </w:p>
    <w:p>
      <w:pPr>
        <w:spacing w:before="114"/>
        <w:ind w:left="1237" w:right="0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A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te,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Signore,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innalzo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l’anima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mia,</w:t>
      </w:r>
    </w:p>
    <w:p>
      <w:pPr>
        <w:spacing w:before="0"/>
        <w:ind w:left="1237" w:right="3782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mio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Dio,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in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te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confido: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che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io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non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resti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deluso!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Non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tronfino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su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di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me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miei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nemici!</w:t>
      </w:r>
    </w:p>
    <w:p>
      <w:pPr>
        <w:spacing w:before="0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Chiunque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in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te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spera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non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resti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deluso.</w:t>
      </w:r>
    </w:p>
    <w:p>
      <w:pPr>
        <w:pStyle w:val="BodyText"/>
        <w:spacing w:before="3"/>
        <w:rPr>
          <w:rFonts w:ascii="Gotham-BookItalic"/>
          <w:i/>
          <w:sz w:val="20"/>
        </w:rPr>
      </w:pPr>
    </w:p>
    <w:p>
      <w:pPr>
        <w:pStyle w:val="BodyText"/>
        <w:ind w:left="1237" w:right="554"/>
        <w:jc w:val="both"/>
      </w:pPr>
      <w:r>
        <w:rPr>
          <w:color w:val="231F20"/>
        </w:rPr>
        <w:t>La fede d’Israele e del cristiano non è tanto credere qualcosa, ma avere fi-</w:t>
      </w:r>
      <w:r>
        <w:rPr>
          <w:color w:val="231F20"/>
          <w:spacing w:val="1"/>
        </w:rPr>
        <w:t> </w:t>
      </w:r>
      <w:r>
        <w:rPr>
          <w:color w:val="231F20"/>
        </w:rPr>
        <w:t>ducia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color w:val="231F20"/>
        </w:rPr>
        <w:t>Qualcuno.</w:t>
      </w:r>
      <w:r>
        <w:rPr>
          <w:color w:val="231F20"/>
          <w:spacing w:val="22"/>
        </w:rPr>
        <w:t> </w:t>
      </w:r>
      <w:r>
        <w:rPr>
          <w:color w:val="231F20"/>
        </w:rPr>
        <w:t>Le</w:t>
      </w:r>
      <w:r>
        <w:rPr>
          <w:color w:val="231F20"/>
          <w:spacing w:val="23"/>
        </w:rPr>
        <w:t> </w:t>
      </w:r>
      <w:r>
        <w:rPr>
          <w:color w:val="231F20"/>
        </w:rPr>
        <w:t>prime</w:t>
      </w:r>
      <w:r>
        <w:rPr>
          <w:color w:val="231F20"/>
          <w:spacing w:val="23"/>
        </w:rPr>
        <w:t> </w:t>
      </w:r>
      <w:r>
        <w:rPr>
          <w:color w:val="231F20"/>
        </w:rPr>
        <w:t>parole</w:t>
      </w:r>
      <w:r>
        <w:rPr>
          <w:color w:val="231F20"/>
          <w:spacing w:val="22"/>
        </w:rPr>
        <w:t> </w:t>
      </w:r>
      <w:r>
        <w:rPr>
          <w:color w:val="231F20"/>
        </w:rPr>
        <w:t>dell’antifona,</w:t>
      </w:r>
      <w:r>
        <w:rPr>
          <w:color w:val="231F20"/>
          <w:spacing w:val="23"/>
        </w:rPr>
        <w:t> </w:t>
      </w:r>
      <w:r>
        <w:rPr>
          <w:color w:val="231F20"/>
        </w:rPr>
        <w:t>«ad</w:t>
      </w:r>
      <w:r>
        <w:rPr>
          <w:color w:val="231F20"/>
          <w:spacing w:val="23"/>
        </w:rPr>
        <w:t> </w:t>
      </w:r>
      <w:r>
        <w:rPr>
          <w:color w:val="231F20"/>
        </w:rPr>
        <w:t>te</w:t>
      </w:r>
      <w:r>
        <w:rPr>
          <w:color w:val="231F20"/>
          <w:spacing w:val="22"/>
        </w:rPr>
        <w:t> </w:t>
      </w:r>
      <w:r>
        <w:rPr>
          <w:color w:val="231F20"/>
        </w:rPr>
        <w:t>levavi»,</w:t>
      </w:r>
      <w:r>
        <w:rPr>
          <w:color w:val="231F20"/>
          <w:spacing w:val="23"/>
        </w:rPr>
        <w:t> </w:t>
      </w:r>
      <w:r>
        <w:rPr>
          <w:color w:val="231F20"/>
        </w:rPr>
        <w:t>ci</w:t>
      </w:r>
      <w:r>
        <w:rPr>
          <w:color w:val="231F20"/>
          <w:spacing w:val="22"/>
        </w:rPr>
        <w:t> </w:t>
      </w:r>
      <w:r>
        <w:rPr>
          <w:color w:val="231F20"/>
        </w:rPr>
        <w:t>invitano</w:t>
      </w:r>
      <w:r>
        <w:rPr>
          <w:color w:val="231F20"/>
          <w:spacing w:val="-69"/>
        </w:rPr>
        <w:t> </w:t>
      </w:r>
      <w:r>
        <w:rPr>
          <w:color w:val="231F20"/>
        </w:rPr>
        <w:t>a rivolgere risolutamente lo sguardo del cuore verso Cristo, in una perseve-</w:t>
      </w:r>
      <w:r>
        <w:rPr>
          <w:color w:val="231F20"/>
          <w:spacing w:val="1"/>
        </w:rPr>
        <w:t> </w:t>
      </w:r>
      <w:r>
        <w:rPr>
          <w:color w:val="231F20"/>
        </w:rPr>
        <w:t>rante</w:t>
      </w:r>
      <w:r>
        <w:rPr>
          <w:color w:val="231F20"/>
          <w:spacing w:val="16"/>
        </w:rPr>
        <w:t> </w:t>
      </w:r>
      <w:r>
        <w:rPr>
          <w:color w:val="231F20"/>
        </w:rPr>
        <w:t>attesa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17"/>
        </w:rPr>
        <w:t> </w:t>
      </w:r>
      <w:r>
        <w:rPr>
          <w:color w:val="231F20"/>
        </w:rPr>
        <w:t>vivere</w:t>
      </w:r>
      <w:r>
        <w:rPr>
          <w:color w:val="231F20"/>
          <w:spacing w:val="17"/>
        </w:rPr>
        <w:t> </w:t>
      </w:r>
      <w:r>
        <w:rPr>
          <w:color w:val="231F20"/>
        </w:rPr>
        <w:t>onestamente</w:t>
      </w:r>
      <w:r>
        <w:rPr>
          <w:color w:val="231F20"/>
          <w:spacing w:val="17"/>
        </w:rPr>
        <w:t> </w:t>
      </w:r>
      <w:r>
        <w:rPr>
          <w:color w:val="231F20"/>
        </w:rPr>
        <w:t>alla</w:t>
      </w:r>
      <w:r>
        <w:rPr>
          <w:color w:val="231F20"/>
          <w:spacing w:val="16"/>
        </w:rPr>
        <w:t> </w:t>
      </w:r>
      <w:r>
        <w:rPr>
          <w:color w:val="231F20"/>
        </w:rPr>
        <w:t>sua</w:t>
      </w:r>
      <w:r>
        <w:rPr>
          <w:color w:val="231F20"/>
          <w:spacing w:val="17"/>
        </w:rPr>
        <w:t> </w:t>
      </w:r>
      <w:r>
        <w:rPr>
          <w:color w:val="231F20"/>
        </w:rPr>
        <w:t>presenza.</w:t>
      </w:r>
    </w:p>
    <w:p>
      <w:pPr>
        <w:pStyle w:val="BodyText"/>
        <w:ind w:left="1237" w:right="554"/>
        <w:jc w:val="both"/>
      </w:pPr>
      <w:r>
        <w:rPr>
          <w:color w:val="231F20"/>
        </w:rPr>
        <w:t>Il verbo “levavi” nel suo significato concreto, fisico, significa alzare il collo,</w:t>
      </w:r>
      <w:r>
        <w:rPr>
          <w:color w:val="231F20"/>
          <w:spacing w:val="1"/>
        </w:rPr>
        <w:t> </w:t>
      </w:r>
      <w:r>
        <w:rPr>
          <w:color w:val="231F20"/>
        </w:rPr>
        <w:t>come qualcuno che deve rivolgersi ad una persona situata in alto. Occorre</w:t>
      </w:r>
      <w:r>
        <w:rPr>
          <w:color w:val="231F20"/>
          <w:spacing w:val="1"/>
        </w:rPr>
        <w:t> </w:t>
      </w:r>
      <w:r>
        <w:rPr>
          <w:color w:val="231F20"/>
        </w:rPr>
        <w:t>allora “levarsi” nella certezza che il Signore verrà senza che importi sapere</w:t>
      </w:r>
      <w:r>
        <w:rPr>
          <w:color w:val="231F20"/>
          <w:spacing w:val="1"/>
        </w:rPr>
        <w:t> </w:t>
      </w:r>
      <w:r>
        <w:rPr>
          <w:color w:val="231F20"/>
        </w:rPr>
        <w:t>né</w:t>
      </w:r>
      <w:r>
        <w:rPr>
          <w:color w:val="231F20"/>
          <w:spacing w:val="39"/>
        </w:rPr>
        <w:t> </w:t>
      </w:r>
      <w:r>
        <w:rPr>
          <w:color w:val="231F20"/>
        </w:rPr>
        <w:t>quando</w:t>
      </w:r>
      <w:r>
        <w:rPr>
          <w:color w:val="231F20"/>
          <w:spacing w:val="40"/>
        </w:rPr>
        <w:t> </w:t>
      </w:r>
      <w:r>
        <w:rPr>
          <w:color w:val="231F20"/>
        </w:rPr>
        <w:t>né</w:t>
      </w:r>
      <w:r>
        <w:rPr>
          <w:color w:val="231F20"/>
          <w:spacing w:val="40"/>
        </w:rPr>
        <w:t> </w:t>
      </w:r>
      <w:r>
        <w:rPr>
          <w:color w:val="231F20"/>
        </w:rPr>
        <w:t>come.</w:t>
      </w:r>
      <w:r>
        <w:rPr>
          <w:color w:val="231F20"/>
          <w:spacing w:val="40"/>
        </w:rPr>
        <w:t> </w:t>
      </w:r>
      <w:r>
        <w:rPr>
          <w:color w:val="231F20"/>
        </w:rPr>
        <w:t>Ciò</w:t>
      </w:r>
      <w:r>
        <w:rPr>
          <w:color w:val="231F20"/>
          <w:spacing w:val="40"/>
        </w:rPr>
        <w:t> </w:t>
      </w:r>
      <w:r>
        <w:rPr>
          <w:color w:val="231F20"/>
        </w:rPr>
        <w:t>che</w:t>
      </w:r>
      <w:r>
        <w:rPr>
          <w:color w:val="231F20"/>
          <w:spacing w:val="39"/>
        </w:rPr>
        <w:t> </w:t>
      </w:r>
      <w:r>
        <w:rPr>
          <w:color w:val="231F20"/>
        </w:rPr>
        <w:t>ci</w:t>
      </w:r>
      <w:r>
        <w:rPr>
          <w:color w:val="231F20"/>
          <w:spacing w:val="40"/>
        </w:rPr>
        <w:t> </w:t>
      </w:r>
      <w:r>
        <w:rPr>
          <w:color w:val="231F20"/>
        </w:rPr>
        <w:t>viene</w:t>
      </w:r>
      <w:r>
        <w:rPr>
          <w:color w:val="231F20"/>
          <w:spacing w:val="40"/>
        </w:rPr>
        <w:t> </w:t>
      </w:r>
      <w:r>
        <w:rPr>
          <w:color w:val="231F20"/>
        </w:rPr>
        <w:t>richiesto</w:t>
      </w:r>
      <w:r>
        <w:rPr>
          <w:color w:val="231F20"/>
          <w:spacing w:val="40"/>
        </w:rPr>
        <w:t> </w:t>
      </w:r>
      <w:r>
        <w:rPr>
          <w:color w:val="231F20"/>
        </w:rPr>
        <w:t>è</w:t>
      </w:r>
      <w:r>
        <w:rPr>
          <w:color w:val="231F20"/>
          <w:spacing w:val="40"/>
        </w:rPr>
        <w:t> </w:t>
      </w:r>
      <w:r>
        <w:rPr>
          <w:color w:val="231F20"/>
        </w:rPr>
        <w:t>di</w:t>
      </w:r>
      <w:r>
        <w:rPr>
          <w:color w:val="231F20"/>
          <w:spacing w:val="39"/>
        </w:rPr>
        <w:t> </w:t>
      </w:r>
      <w:r>
        <w:rPr>
          <w:color w:val="231F20"/>
        </w:rPr>
        <w:t>ravvivare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vigilanza</w:t>
      </w:r>
      <w:r>
        <w:rPr>
          <w:color w:val="231F20"/>
          <w:spacing w:val="-70"/>
        </w:rPr>
        <w:t> </w:t>
      </w:r>
      <w:r>
        <w:rPr>
          <w:color w:val="231F20"/>
        </w:rPr>
        <w:t>e capire che la sorpresa e l’imprevedibilità non potranno che rendere più</w:t>
      </w:r>
      <w:r>
        <w:rPr>
          <w:color w:val="231F20"/>
          <w:spacing w:val="1"/>
        </w:rPr>
        <w:t> </w:t>
      </w:r>
      <w:r>
        <w:rPr>
          <w:color w:val="231F20"/>
        </w:rPr>
        <w:t>grande</w:t>
      </w:r>
      <w:r>
        <w:rPr>
          <w:color w:val="231F20"/>
          <w:spacing w:val="17"/>
        </w:rPr>
        <w:t> </w:t>
      </w:r>
      <w:r>
        <w:rPr>
          <w:color w:val="231F20"/>
        </w:rPr>
        <w:t>lo</w:t>
      </w:r>
      <w:r>
        <w:rPr>
          <w:color w:val="231F20"/>
          <w:spacing w:val="18"/>
        </w:rPr>
        <w:t> </w:t>
      </w:r>
      <w:r>
        <w:rPr>
          <w:color w:val="231F20"/>
        </w:rPr>
        <w:t>stupore</w:t>
      </w:r>
      <w:r>
        <w:rPr>
          <w:color w:val="231F20"/>
          <w:spacing w:val="17"/>
        </w:rPr>
        <w:t> </w:t>
      </w:r>
      <w:r>
        <w:rPr>
          <w:color w:val="231F20"/>
        </w:rPr>
        <w:t>della</w:t>
      </w:r>
      <w:r>
        <w:rPr>
          <w:color w:val="231F20"/>
          <w:spacing w:val="18"/>
        </w:rPr>
        <w:t> </w:t>
      </w:r>
      <w:r>
        <w:rPr>
          <w:color w:val="231F20"/>
        </w:rPr>
        <w:t>visita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Dio.</w:t>
      </w:r>
    </w:p>
    <w:p>
      <w:pPr>
        <w:spacing w:after="0"/>
        <w:jc w:val="both"/>
        <w:sectPr>
          <w:headerReference w:type="default" r:id="rId14"/>
          <w:footerReference w:type="default" r:id="rId15"/>
          <w:pgSz w:w="11910" w:h="16840"/>
          <w:pgMar w:header="812" w:footer="854" w:top="1140" w:bottom="1040" w:left="180" w:right="860"/>
          <w:pgNumType w:start="138"/>
        </w:sectPr>
      </w:pPr>
    </w:p>
    <w:p>
      <w:pPr>
        <w:pStyle w:val="BodyText"/>
        <w:spacing w:before="9"/>
        <w:rPr>
          <w:sz w:val="7"/>
        </w:rPr>
      </w:pPr>
    </w:p>
    <w:p>
      <w:pPr>
        <w:pStyle w:val="Heading2"/>
        <w:spacing w:before="60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5961258</wp:posOffset>
            </wp:positionH>
            <wp:positionV relativeFrom="paragraph">
              <wp:posOffset>126409</wp:posOffset>
            </wp:positionV>
            <wp:extent cx="677469" cy="674431"/>
            <wp:effectExtent l="0" t="0" r="0" b="0"/>
            <wp:wrapNone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SECONDA</w:t>
      </w:r>
      <w:r>
        <w:rPr>
          <w:color w:val="8B0036"/>
          <w:spacing w:val="-10"/>
        </w:rPr>
        <w:t> </w:t>
      </w:r>
      <w:r>
        <w:rPr>
          <w:color w:val="8B0036"/>
        </w:rPr>
        <w:t>DOMENICA</w:t>
      </w:r>
      <w:r>
        <w:rPr>
          <w:color w:val="8B0036"/>
          <w:spacing w:val="-9"/>
        </w:rPr>
        <w:t> </w:t>
      </w:r>
      <w:r>
        <w:rPr>
          <w:color w:val="8B0036"/>
        </w:rPr>
        <w:t>D’AVVENTO</w:t>
      </w:r>
    </w:p>
    <w:p>
      <w:pPr>
        <w:pStyle w:val="BodyText"/>
        <w:spacing w:before="12"/>
        <w:rPr>
          <w:rFonts w:ascii="Gotham-Bold"/>
          <w:sz w:val="39"/>
        </w:rPr>
      </w:pPr>
    </w:p>
    <w:p>
      <w:pPr>
        <w:pStyle w:val="BodyText"/>
        <w:ind w:left="1237"/>
        <w:rPr>
          <w:rFonts w:ascii="Gotham-Bold"/>
        </w:rPr>
      </w:pPr>
      <w:r>
        <w:rPr>
          <w:rFonts w:ascii="Gotham-Bold"/>
          <w:color w:val="231F20"/>
        </w:rPr>
        <w:t>Felix</w:t>
      </w:r>
      <w:r>
        <w:rPr>
          <w:rFonts w:ascii="Gotham-Bold"/>
          <w:color w:val="231F20"/>
          <w:spacing w:val="15"/>
        </w:rPr>
        <w:t> </w:t>
      </w:r>
      <w:r>
        <w:rPr>
          <w:rFonts w:ascii="Gotham-Bold"/>
          <w:color w:val="231F20"/>
        </w:rPr>
        <w:t>Mendelssohn</w:t>
      </w:r>
      <w:r>
        <w:rPr>
          <w:rFonts w:ascii="Gotham-Bold"/>
          <w:color w:val="231F20"/>
          <w:spacing w:val="16"/>
        </w:rPr>
        <w:t> </w:t>
      </w:r>
      <w:r>
        <w:rPr>
          <w:rFonts w:ascii="Gotham-Bold"/>
          <w:color w:val="231F20"/>
        </w:rPr>
        <w:t>B.,</w:t>
      </w:r>
    </w:p>
    <w:p>
      <w:pPr>
        <w:spacing w:before="0"/>
        <w:ind w:left="1237" w:right="0" w:firstLine="0"/>
        <w:jc w:val="left"/>
        <w:rPr>
          <w:rFonts w:ascii="Gotham-BoldItalic"/>
          <w:i/>
          <w:sz w:val="24"/>
        </w:rPr>
      </w:pPr>
      <w:r>
        <w:rPr>
          <w:rFonts w:ascii="Gotham-BoldItalic"/>
          <w:i/>
          <w:color w:val="231F20"/>
          <w:sz w:val="24"/>
        </w:rPr>
        <w:t>VENI</w:t>
      </w:r>
      <w:r>
        <w:rPr>
          <w:rFonts w:ascii="Gotham-BoldItalic"/>
          <w:i/>
          <w:color w:val="231F20"/>
          <w:spacing w:val="18"/>
          <w:sz w:val="24"/>
        </w:rPr>
        <w:t> </w:t>
      </w:r>
      <w:r>
        <w:rPr>
          <w:rFonts w:ascii="Gotham-BoldItalic"/>
          <w:i/>
          <w:color w:val="231F20"/>
          <w:sz w:val="24"/>
        </w:rPr>
        <w:t>DOMINE</w:t>
      </w:r>
    </w:p>
    <w:p>
      <w:pPr>
        <w:pStyle w:val="BodyText"/>
        <w:spacing w:before="13"/>
        <w:rPr>
          <w:rFonts w:ascii="Gotham-BoldItalic"/>
          <w:i/>
          <w:sz w:val="15"/>
        </w:rPr>
      </w:pPr>
    </w:p>
    <w:p>
      <w:pPr>
        <w:pStyle w:val="BodyText"/>
        <w:spacing w:before="60"/>
        <w:ind w:left="1237" w:right="554"/>
        <w:jc w:val="both"/>
      </w:pPr>
      <w:r>
        <w:rPr>
          <w:rFonts w:ascii="Gotham-BookItalic" w:hAnsi="Gotham-BookItalic"/>
          <w:i/>
          <w:color w:val="231F20"/>
        </w:rPr>
        <w:t>Veni Domine</w:t>
      </w:r>
      <w:r>
        <w:rPr>
          <w:color w:val="231F20"/>
        </w:rPr>
        <w:t>, Vieni Signore Gesù! È il grido della Chiesa rivolto al Signore</w:t>
      </w:r>
      <w:r>
        <w:rPr>
          <w:color w:val="231F20"/>
          <w:spacing w:val="1"/>
        </w:rPr>
        <w:t> </w:t>
      </w:r>
      <w:r>
        <w:rPr>
          <w:color w:val="231F20"/>
        </w:rPr>
        <w:t>Gesù. Vogliamo anche noi che il mondo sia fondamentalmente cambiato,</w:t>
      </w:r>
      <w:r>
        <w:rPr>
          <w:color w:val="231F20"/>
          <w:spacing w:val="1"/>
        </w:rPr>
        <w:t> </w:t>
      </w:r>
      <w:r>
        <w:rPr>
          <w:color w:val="231F20"/>
        </w:rPr>
        <w:t>che incominci la civiltà dell’amore, che arrivi un mondo di giustizia, di pace,</w:t>
      </w:r>
      <w:r>
        <w:rPr>
          <w:color w:val="231F20"/>
          <w:spacing w:val="1"/>
        </w:rPr>
        <w:t> </w:t>
      </w:r>
      <w:r>
        <w:rPr>
          <w:color w:val="231F20"/>
        </w:rPr>
        <w:t>senza violenza, sena fame. Tutto questo vogliamo: e come potrebbe succe-</w:t>
      </w:r>
      <w:r>
        <w:rPr>
          <w:color w:val="231F20"/>
          <w:spacing w:val="1"/>
        </w:rPr>
        <w:t> </w:t>
      </w:r>
      <w:r>
        <w:rPr>
          <w:color w:val="231F20"/>
        </w:rPr>
        <w:t>dere senza la presenza di Cristo? Senza la presenza di Cristo non arriverà</w:t>
      </w:r>
      <w:r>
        <w:rPr>
          <w:color w:val="231F20"/>
          <w:spacing w:val="1"/>
        </w:rPr>
        <w:t> </w:t>
      </w:r>
      <w:r>
        <w:rPr>
          <w:color w:val="231F20"/>
        </w:rPr>
        <w:t>mai un mondo realmente giusto e rinnovato. Per questo possiamo e dob-</w:t>
      </w:r>
      <w:r>
        <w:rPr>
          <w:color w:val="231F20"/>
          <w:spacing w:val="1"/>
        </w:rPr>
        <w:t> </w:t>
      </w:r>
      <w:r>
        <w:rPr>
          <w:color w:val="231F20"/>
        </w:rPr>
        <w:t>biamo dire anche noi, con grande urgenza e nelle circostanze del nostro</w:t>
      </w:r>
      <w:r>
        <w:rPr>
          <w:color w:val="231F20"/>
          <w:spacing w:val="1"/>
        </w:rPr>
        <w:t> </w:t>
      </w:r>
      <w:r>
        <w:rPr>
          <w:color w:val="231F20"/>
        </w:rPr>
        <w:t>tempo:</w:t>
      </w:r>
    </w:p>
    <w:p>
      <w:pPr>
        <w:pStyle w:val="BodyText"/>
        <w:spacing w:before="3"/>
        <w:rPr>
          <w:sz w:val="20"/>
        </w:rPr>
      </w:pPr>
    </w:p>
    <w:p>
      <w:pPr>
        <w:spacing w:before="1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Vieni,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Signore,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non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tardare.</w:t>
      </w:r>
    </w:p>
    <w:p>
      <w:pPr>
        <w:spacing w:before="0"/>
        <w:ind w:left="1237" w:right="4598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Disperdi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gli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empi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di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mezzo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al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tuo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popolo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richiama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dispersi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nella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tua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terra.</w:t>
      </w:r>
    </w:p>
    <w:p>
      <w:pPr>
        <w:spacing w:before="0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Mostra,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Signore,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la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tua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potenza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vieni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a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salvarci.</w:t>
      </w:r>
    </w:p>
    <w:p>
      <w:pPr>
        <w:pStyle w:val="BodyText"/>
        <w:rPr>
          <w:rFonts w:ascii="Gotham-BookItalic"/>
          <w:i/>
          <w:sz w:val="30"/>
        </w:rPr>
      </w:pPr>
    </w:p>
    <w:p>
      <w:pPr>
        <w:pStyle w:val="BodyText"/>
        <w:rPr>
          <w:rFonts w:ascii="Gotham-BookItalic"/>
          <w:i/>
          <w:sz w:val="30"/>
        </w:rPr>
      </w:pPr>
    </w:p>
    <w:p>
      <w:pPr>
        <w:pStyle w:val="BodyText"/>
        <w:spacing w:before="9"/>
        <w:rPr>
          <w:rFonts w:ascii="Gotham-BookItalic"/>
          <w:i/>
          <w:sz w:val="21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5961258</wp:posOffset>
            </wp:positionH>
            <wp:positionV relativeFrom="paragraph">
              <wp:posOffset>2357</wp:posOffset>
            </wp:positionV>
            <wp:extent cx="677469" cy="674431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SOLENNITÀ</w:t>
      </w:r>
    </w:p>
    <w:p>
      <w:pPr>
        <w:spacing w:before="0"/>
        <w:ind w:left="1237" w:right="0" w:firstLine="0"/>
        <w:jc w:val="left"/>
        <w:rPr>
          <w:rFonts w:ascii="Gotham-Bold" w:hAnsi="Gotham-Bold"/>
          <w:sz w:val="28"/>
        </w:rPr>
      </w:pPr>
      <w:r>
        <w:rPr>
          <w:rFonts w:ascii="Gotham-Bold" w:hAnsi="Gotham-Bold"/>
          <w:color w:val="8B0036"/>
          <w:sz w:val="28"/>
        </w:rPr>
        <w:t>DELL’IMMACOLATA</w:t>
      </w:r>
      <w:r>
        <w:rPr>
          <w:rFonts w:ascii="Gotham-Bold" w:hAnsi="Gotham-Bold"/>
          <w:color w:val="8B0036"/>
          <w:spacing w:val="-2"/>
          <w:sz w:val="28"/>
        </w:rPr>
        <w:t> </w:t>
      </w:r>
      <w:r>
        <w:rPr>
          <w:rFonts w:ascii="Gotham-Bold" w:hAnsi="Gotham-Bold"/>
          <w:color w:val="8B0036"/>
          <w:sz w:val="28"/>
        </w:rPr>
        <w:t>CONCENZIONE</w:t>
      </w:r>
      <w:r>
        <w:rPr>
          <w:rFonts w:ascii="Gotham-Bold" w:hAnsi="Gotham-Bold"/>
          <w:color w:val="8B0036"/>
          <w:spacing w:val="-2"/>
          <w:sz w:val="28"/>
        </w:rPr>
        <w:t> </w:t>
      </w:r>
      <w:r>
        <w:rPr>
          <w:rFonts w:ascii="Gotham-Bold" w:hAnsi="Gotham-Bold"/>
          <w:color w:val="8B0036"/>
          <w:sz w:val="28"/>
        </w:rPr>
        <w:t>DI</w:t>
      </w:r>
      <w:r>
        <w:rPr>
          <w:rFonts w:ascii="Gotham-Bold" w:hAnsi="Gotham-Bold"/>
          <w:color w:val="8B0036"/>
          <w:spacing w:val="-2"/>
          <w:sz w:val="28"/>
        </w:rPr>
        <w:t> </w:t>
      </w:r>
      <w:r>
        <w:rPr>
          <w:rFonts w:ascii="Gotham-Bold" w:hAnsi="Gotham-Bold"/>
          <w:color w:val="8B0036"/>
          <w:sz w:val="28"/>
        </w:rPr>
        <w:t>MARIA</w:t>
      </w:r>
    </w:p>
    <w:p>
      <w:pPr>
        <w:pStyle w:val="BodyText"/>
        <w:spacing w:before="11"/>
        <w:rPr>
          <w:rFonts w:ascii="Gotham-Bold"/>
          <w:sz w:val="39"/>
        </w:rPr>
      </w:pPr>
    </w:p>
    <w:p>
      <w:pPr>
        <w:pStyle w:val="BodyText"/>
        <w:ind w:left="1237"/>
        <w:rPr>
          <w:rFonts w:ascii="Gotham-Bold"/>
        </w:rPr>
      </w:pPr>
      <w:r>
        <w:rPr>
          <w:rFonts w:ascii="Gotham-Bold"/>
          <w:color w:val="231F20"/>
        </w:rPr>
        <w:t>Felix</w:t>
      </w:r>
      <w:r>
        <w:rPr>
          <w:rFonts w:ascii="Gotham-Bold"/>
          <w:color w:val="231F20"/>
          <w:spacing w:val="15"/>
        </w:rPr>
        <w:t> </w:t>
      </w:r>
      <w:r>
        <w:rPr>
          <w:rFonts w:ascii="Gotham-Bold"/>
          <w:color w:val="231F20"/>
        </w:rPr>
        <w:t>Mendelssohn</w:t>
      </w:r>
      <w:r>
        <w:rPr>
          <w:rFonts w:ascii="Gotham-Bold"/>
          <w:color w:val="231F20"/>
          <w:spacing w:val="16"/>
        </w:rPr>
        <w:t> </w:t>
      </w:r>
      <w:r>
        <w:rPr>
          <w:rFonts w:ascii="Gotham-Bold"/>
          <w:color w:val="231F20"/>
        </w:rPr>
        <w:t>B.,</w:t>
      </w:r>
    </w:p>
    <w:p>
      <w:pPr>
        <w:spacing w:before="0"/>
        <w:ind w:left="1237" w:right="0" w:firstLine="0"/>
        <w:jc w:val="left"/>
        <w:rPr>
          <w:rFonts w:ascii="Gotham-BoldItalic"/>
          <w:i/>
          <w:sz w:val="24"/>
        </w:rPr>
      </w:pPr>
      <w:r>
        <w:rPr>
          <w:rFonts w:ascii="Gotham-BoldItalic"/>
          <w:i/>
          <w:color w:val="231F20"/>
          <w:sz w:val="24"/>
        </w:rPr>
        <w:t>AVE</w:t>
      </w:r>
      <w:r>
        <w:rPr>
          <w:rFonts w:ascii="Gotham-BoldItalic"/>
          <w:i/>
          <w:color w:val="231F20"/>
          <w:spacing w:val="6"/>
          <w:sz w:val="24"/>
        </w:rPr>
        <w:t> </w:t>
      </w:r>
      <w:r>
        <w:rPr>
          <w:rFonts w:ascii="Gotham-BoldItalic"/>
          <w:i/>
          <w:color w:val="231F20"/>
          <w:sz w:val="24"/>
        </w:rPr>
        <w:t>MARIA</w:t>
      </w:r>
    </w:p>
    <w:p>
      <w:pPr>
        <w:pStyle w:val="BodyText"/>
        <w:spacing w:before="284"/>
        <w:ind w:left="1237" w:right="554"/>
        <w:jc w:val="both"/>
      </w:pPr>
      <w:r>
        <w:rPr>
          <w:color w:val="231F20"/>
        </w:rPr>
        <w:t>«Maria è l’Immacolata per un dono gratuito della grazia di Dio, che ha tro-</w:t>
      </w:r>
      <w:r>
        <w:rPr>
          <w:color w:val="231F20"/>
          <w:spacing w:val="1"/>
        </w:rPr>
        <w:t> </w:t>
      </w:r>
      <w:r>
        <w:rPr>
          <w:color w:val="231F20"/>
        </w:rPr>
        <w:t>vato, però, in Lei perfetta disponibilità e collaborazione. In questo senso ella</w:t>
      </w:r>
      <w:r>
        <w:rPr>
          <w:color w:val="231F20"/>
          <w:spacing w:val="-69"/>
        </w:rPr>
        <w:t> </w:t>
      </w:r>
      <w:r>
        <w:rPr>
          <w:color w:val="231F20"/>
        </w:rPr>
        <w:t>è</w:t>
      </w:r>
      <w:r>
        <w:rPr>
          <w:color w:val="231F20"/>
          <w:spacing w:val="39"/>
        </w:rPr>
        <w:t> </w:t>
      </w:r>
      <w:r>
        <w:rPr>
          <w:color w:val="231F20"/>
        </w:rPr>
        <w:t>“beata”</w:t>
      </w:r>
      <w:r>
        <w:rPr>
          <w:color w:val="231F20"/>
          <w:spacing w:val="40"/>
        </w:rPr>
        <w:t> </w:t>
      </w:r>
      <w:r>
        <w:rPr>
          <w:color w:val="231F20"/>
        </w:rPr>
        <w:t>perché</w:t>
      </w:r>
      <w:r>
        <w:rPr>
          <w:color w:val="231F20"/>
          <w:spacing w:val="40"/>
        </w:rPr>
        <w:t> </w:t>
      </w:r>
      <w:r>
        <w:rPr>
          <w:color w:val="231F20"/>
        </w:rPr>
        <w:t>«ha</w:t>
      </w:r>
      <w:r>
        <w:rPr>
          <w:color w:val="231F20"/>
          <w:spacing w:val="40"/>
        </w:rPr>
        <w:t> </w:t>
      </w:r>
      <w:r>
        <w:rPr>
          <w:color w:val="231F20"/>
        </w:rPr>
        <w:t>creduto»</w:t>
      </w:r>
      <w:r>
        <w:rPr>
          <w:color w:val="231F20"/>
          <w:spacing w:val="39"/>
        </w:rPr>
        <w:t> </w:t>
      </w:r>
      <w:r>
        <w:rPr>
          <w:color w:val="231F20"/>
        </w:rPr>
        <w:t>(</w:t>
      </w:r>
      <w:r>
        <w:rPr>
          <w:rFonts w:ascii="Gotham-BookItalic" w:hAnsi="Gotham-BookItalic"/>
          <w:i/>
          <w:color w:val="231F20"/>
        </w:rPr>
        <w:t>Lc</w:t>
      </w:r>
      <w:r>
        <w:rPr>
          <w:rFonts w:ascii="Gotham-BookItalic" w:hAnsi="Gotham-BookItalic"/>
          <w:i/>
          <w:color w:val="231F20"/>
          <w:spacing w:val="40"/>
        </w:rPr>
        <w:t> </w:t>
      </w:r>
      <w:r>
        <w:rPr>
          <w:color w:val="231F20"/>
        </w:rPr>
        <w:t>1,45),</w:t>
      </w:r>
      <w:r>
        <w:rPr>
          <w:color w:val="231F20"/>
          <w:spacing w:val="40"/>
        </w:rPr>
        <w:t> </w:t>
      </w:r>
      <w:r>
        <w:rPr>
          <w:color w:val="231F20"/>
        </w:rPr>
        <w:t>perché</w:t>
      </w:r>
      <w:r>
        <w:rPr>
          <w:color w:val="231F20"/>
          <w:spacing w:val="40"/>
        </w:rPr>
        <w:t> </w:t>
      </w:r>
      <w:r>
        <w:rPr>
          <w:color w:val="231F20"/>
        </w:rPr>
        <w:t>ha</w:t>
      </w:r>
      <w:r>
        <w:rPr>
          <w:color w:val="231F20"/>
          <w:spacing w:val="40"/>
        </w:rPr>
        <w:t> </w:t>
      </w:r>
      <w:r>
        <w:rPr>
          <w:color w:val="231F20"/>
        </w:rPr>
        <w:t>avuto</w:t>
      </w:r>
      <w:r>
        <w:rPr>
          <w:color w:val="231F20"/>
          <w:spacing w:val="39"/>
        </w:rPr>
        <w:t> </w:t>
      </w:r>
      <w:r>
        <w:rPr>
          <w:color w:val="231F20"/>
        </w:rPr>
        <w:t>una</w:t>
      </w:r>
      <w:r>
        <w:rPr>
          <w:color w:val="231F20"/>
          <w:spacing w:val="40"/>
        </w:rPr>
        <w:t> </w:t>
      </w:r>
      <w:r>
        <w:rPr>
          <w:color w:val="231F20"/>
        </w:rPr>
        <w:t>fede</w:t>
      </w:r>
      <w:r>
        <w:rPr>
          <w:color w:val="231F20"/>
          <w:spacing w:val="40"/>
        </w:rPr>
        <w:t> </w:t>
      </w:r>
      <w:r>
        <w:rPr>
          <w:color w:val="231F20"/>
        </w:rPr>
        <w:t>salda</w:t>
      </w:r>
      <w:r>
        <w:rPr>
          <w:color w:val="231F20"/>
          <w:spacing w:val="-70"/>
        </w:rPr>
        <w:t> </w:t>
      </w:r>
      <w:r>
        <w:rPr>
          <w:color w:val="231F20"/>
        </w:rPr>
        <w:t>in Dio. Maria rappresenta quel «resto di Israele», quella radice santa che i</w:t>
      </w:r>
      <w:r>
        <w:rPr>
          <w:color w:val="231F20"/>
          <w:spacing w:val="1"/>
        </w:rPr>
        <w:t> </w:t>
      </w:r>
      <w:r>
        <w:rPr>
          <w:color w:val="231F20"/>
        </w:rPr>
        <w:t>profeti hanno annunciato. In lei trovano accoglienza le promesse dell’antica</w:t>
      </w:r>
      <w:r>
        <w:rPr>
          <w:color w:val="231F20"/>
          <w:spacing w:val="1"/>
        </w:rPr>
        <w:t> </w:t>
      </w:r>
      <w:r>
        <w:rPr>
          <w:color w:val="231F20"/>
        </w:rPr>
        <w:t>Alleanza. In Maria la Parola di Dio trova ascolto, ricezione, risposta, trova</w:t>
      </w:r>
      <w:r>
        <w:rPr>
          <w:color w:val="231F20"/>
          <w:spacing w:val="1"/>
        </w:rPr>
        <w:t> </w:t>
      </w:r>
      <w:r>
        <w:rPr>
          <w:color w:val="231F20"/>
        </w:rPr>
        <w:t>quel</w:t>
      </w:r>
      <w:r>
        <w:rPr>
          <w:color w:val="231F20"/>
          <w:spacing w:val="33"/>
        </w:rPr>
        <w:t> </w:t>
      </w:r>
      <w:r>
        <w:rPr>
          <w:color w:val="231F20"/>
        </w:rPr>
        <w:t>«sì»</w:t>
      </w:r>
      <w:r>
        <w:rPr>
          <w:color w:val="231F20"/>
          <w:spacing w:val="34"/>
        </w:rPr>
        <w:t> </w:t>
      </w:r>
      <w:r>
        <w:rPr>
          <w:color w:val="231F20"/>
        </w:rPr>
        <w:t>che</w:t>
      </w:r>
      <w:r>
        <w:rPr>
          <w:color w:val="231F20"/>
          <w:spacing w:val="34"/>
        </w:rPr>
        <w:t> </w:t>
      </w:r>
      <w:r>
        <w:rPr>
          <w:color w:val="231F20"/>
        </w:rPr>
        <w:t>le</w:t>
      </w:r>
      <w:r>
        <w:rPr>
          <w:color w:val="231F20"/>
          <w:spacing w:val="33"/>
        </w:rPr>
        <w:t> </w:t>
      </w:r>
      <w:r>
        <w:rPr>
          <w:color w:val="231F20"/>
        </w:rPr>
        <w:t>permette</w:t>
      </w:r>
      <w:r>
        <w:rPr>
          <w:color w:val="231F20"/>
          <w:spacing w:val="34"/>
        </w:rPr>
        <w:t> </w:t>
      </w:r>
      <w:r>
        <w:rPr>
          <w:color w:val="231F20"/>
        </w:rPr>
        <w:t>di</w:t>
      </w:r>
      <w:r>
        <w:rPr>
          <w:color w:val="231F20"/>
          <w:spacing w:val="34"/>
        </w:rPr>
        <w:t> </w:t>
      </w:r>
      <w:r>
        <w:rPr>
          <w:color w:val="231F20"/>
        </w:rPr>
        <w:t>prendere</w:t>
      </w:r>
      <w:r>
        <w:rPr>
          <w:color w:val="231F20"/>
          <w:spacing w:val="33"/>
        </w:rPr>
        <w:t> </w:t>
      </w:r>
      <w:r>
        <w:rPr>
          <w:color w:val="231F20"/>
        </w:rPr>
        <w:t>carne</w:t>
      </w:r>
      <w:r>
        <w:rPr>
          <w:color w:val="231F20"/>
          <w:spacing w:val="34"/>
        </w:rPr>
        <w:t> </w:t>
      </w:r>
      <w:r>
        <w:rPr>
          <w:color w:val="231F20"/>
        </w:rPr>
        <w:t>e</w:t>
      </w:r>
      <w:r>
        <w:rPr>
          <w:color w:val="231F20"/>
          <w:spacing w:val="34"/>
        </w:rPr>
        <w:t> </w:t>
      </w:r>
      <w:r>
        <w:rPr>
          <w:color w:val="231F20"/>
        </w:rPr>
        <w:t>venire</w:t>
      </w:r>
      <w:r>
        <w:rPr>
          <w:color w:val="231F20"/>
          <w:spacing w:val="33"/>
        </w:rPr>
        <w:t> </w:t>
      </w:r>
      <w:r>
        <w:rPr>
          <w:color w:val="231F20"/>
        </w:rPr>
        <w:t>ad</w:t>
      </w:r>
      <w:r>
        <w:rPr>
          <w:color w:val="231F20"/>
          <w:spacing w:val="34"/>
        </w:rPr>
        <w:t> </w:t>
      </w:r>
      <w:r>
        <w:rPr>
          <w:color w:val="231F20"/>
        </w:rPr>
        <w:t>abitare</w:t>
      </w:r>
      <w:r>
        <w:rPr>
          <w:color w:val="231F20"/>
          <w:spacing w:val="34"/>
        </w:rPr>
        <w:t> </w:t>
      </w:r>
      <w:r>
        <w:rPr>
          <w:color w:val="231F20"/>
        </w:rPr>
        <w:t>in</w:t>
      </w:r>
      <w:r>
        <w:rPr>
          <w:color w:val="231F20"/>
          <w:spacing w:val="33"/>
        </w:rPr>
        <w:t> </w:t>
      </w:r>
      <w:r>
        <w:rPr>
          <w:color w:val="231F20"/>
        </w:rPr>
        <w:t>mezzo</w:t>
      </w:r>
      <w:r>
        <w:rPr>
          <w:color w:val="231F20"/>
          <w:spacing w:val="-69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noi.</w:t>
      </w:r>
      <w:r>
        <w:rPr>
          <w:color w:val="231F20"/>
          <w:spacing w:val="30"/>
        </w:rPr>
        <w:t> </w:t>
      </w:r>
      <w:r>
        <w:rPr>
          <w:color w:val="231F20"/>
        </w:rPr>
        <w:t>In</w:t>
      </w:r>
      <w:r>
        <w:rPr>
          <w:color w:val="231F20"/>
          <w:spacing w:val="30"/>
        </w:rPr>
        <w:t> </w:t>
      </w:r>
      <w:r>
        <w:rPr>
          <w:color w:val="231F20"/>
        </w:rPr>
        <w:t>Maria</w:t>
      </w:r>
      <w:r>
        <w:rPr>
          <w:color w:val="231F20"/>
          <w:spacing w:val="31"/>
        </w:rPr>
        <w:t> </w:t>
      </w:r>
      <w:r>
        <w:rPr>
          <w:color w:val="231F20"/>
        </w:rPr>
        <w:t>l’umanità,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storia</w:t>
      </w:r>
      <w:r>
        <w:rPr>
          <w:color w:val="231F20"/>
          <w:spacing w:val="30"/>
        </w:rPr>
        <w:t> </w:t>
      </w:r>
      <w:r>
        <w:rPr>
          <w:color w:val="231F20"/>
        </w:rPr>
        <w:t>si</w:t>
      </w:r>
      <w:r>
        <w:rPr>
          <w:color w:val="231F20"/>
          <w:spacing w:val="31"/>
        </w:rPr>
        <w:t> </w:t>
      </w:r>
      <w:r>
        <w:rPr>
          <w:color w:val="231F20"/>
        </w:rPr>
        <w:t>aprono</w:t>
      </w:r>
      <w:r>
        <w:rPr>
          <w:color w:val="231F20"/>
          <w:spacing w:val="30"/>
        </w:rPr>
        <w:t> </w:t>
      </w:r>
      <w:r>
        <w:rPr>
          <w:color w:val="231F20"/>
        </w:rPr>
        <w:t>realmente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Dio,</w:t>
      </w:r>
      <w:r>
        <w:rPr>
          <w:color w:val="231F20"/>
          <w:spacing w:val="31"/>
        </w:rPr>
        <w:t> </w:t>
      </w:r>
      <w:r>
        <w:rPr>
          <w:color w:val="231F20"/>
        </w:rPr>
        <w:t>accolgono</w:t>
      </w:r>
      <w:r>
        <w:rPr>
          <w:color w:val="231F20"/>
          <w:spacing w:val="30"/>
        </w:rPr>
        <w:t> </w:t>
      </w:r>
      <w:r>
        <w:rPr>
          <w:color w:val="231F20"/>
        </w:rPr>
        <w:t>la</w:t>
      </w:r>
      <w:r>
        <w:rPr>
          <w:color w:val="231F20"/>
          <w:spacing w:val="-70"/>
        </w:rPr>
        <w:t> </w:t>
      </w:r>
      <w:r>
        <w:rPr>
          <w:color w:val="231F20"/>
        </w:rPr>
        <w:t>sua grazia, sono disposte a fare la sua volontà. Maria è espressione genuina</w:t>
      </w:r>
      <w:r>
        <w:rPr>
          <w:color w:val="231F20"/>
          <w:spacing w:val="1"/>
        </w:rPr>
        <w:t> </w:t>
      </w:r>
      <w:r>
        <w:rPr>
          <w:color w:val="231F20"/>
        </w:rPr>
        <w:t>della</w:t>
      </w:r>
      <w:r>
        <w:rPr>
          <w:color w:val="231F20"/>
          <w:spacing w:val="17"/>
        </w:rPr>
        <w:t> </w:t>
      </w:r>
      <w:r>
        <w:rPr>
          <w:color w:val="231F20"/>
        </w:rPr>
        <w:t>Grazia»</w:t>
      </w:r>
      <w:r>
        <w:rPr>
          <w:color w:val="231F20"/>
          <w:spacing w:val="17"/>
        </w:rPr>
        <w:t> </w:t>
      </w:r>
      <w:r>
        <w:rPr>
          <w:color w:val="231F20"/>
        </w:rPr>
        <w:t>(Papa</w:t>
      </w:r>
      <w:r>
        <w:rPr>
          <w:color w:val="231F20"/>
          <w:spacing w:val="17"/>
        </w:rPr>
        <w:t> </w:t>
      </w:r>
      <w:r>
        <w:rPr>
          <w:color w:val="231F20"/>
        </w:rPr>
        <w:t>Benedetto</w:t>
      </w:r>
      <w:r>
        <w:rPr>
          <w:color w:val="231F20"/>
          <w:spacing w:val="17"/>
        </w:rPr>
        <w:t> </w:t>
      </w:r>
      <w:r>
        <w:rPr>
          <w:color w:val="231F20"/>
        </w:rPr>
        <w:t>XVI</w:t>
      </w:r>
      <w:r>
        <w:rPr>
          <w:rFonts w:ascii="Gotham-BookItalic" w:hAnsi="Gotham-BookItalic"/>
          <w:i/>
          <w:color w:val="231F20"/>
        </w:rPr>
        <w:t>,</w:t>
      </w:r>
      <w:r>
        <w:rPr>
          <w:rFonts w:ascii="Gotham-BookItalic" w:hAnsi="Gotham-BookItalic"/>
          <w:i/>
          <w:color w:val="231F20"/>
          <w:spacing w:val="17"/>
        </w:rPr>
        <w:t> </w:t>
      </w:r>
      <w:r>
        <w:rPr>
          <w:rFonts w:ascii="Gotham-BookItalic" w:hAnsi="Gotham-BookItalic"/>
          <w:i/>
          <w:color w:val="231F20"/>
        </w:rPr>
        <w:t>Angelus</w:t>
      </w:r>
      <w:r>
        <w:rPr>
          <w:rFonts w:ascii="Gotham-BookItalic" w:hAnsi="Gotham-BookItalic"/>
          <w:i/>
          <w:color w:val="231F20"/>
          <w:spacing w:val="17"/>
        </w:rPr>
        <w:t> </w:t>
      </w:r>
      <w:r>
        <w:rPr>
          <w:rFonts w:ascii="Gotham-BookItalic" w:hAnsi="Gotham-BookItalic"/>
          <w:i/>
          <w:color w:val="231F20"/>
        </w:rPr>
        <w:t>8</w:t>
      </w:r>
      <w:r>
        <w:rPr>
          <w:rFonts w:ascii="Gotham-BookItalic" w:hAnsi="Gotham-BookItalic"/>
          <w:i/>
          <w:color w:val="231F20"/>
          <w:spacing w:val="17"/>
        </w:rPr>
        <w:t> </w:t>
      </w:r>
      <w:r>
        <w:rPr>
          <w:rFonts w:ascii="Gotham-BookItalic" w:hAnsi="Gotham-BookItalic"/>
          <w:i/>
          <w:color w:val="231F20"/>
        </w:rPr>
        <w:t>dicembre</w:t>
      </w:r>
      <w:r>
        <w:rPr>
          <w:rFonts w:ascii="Gotham-BookItalic" w:hAnsi="Gotham-BookItalic"/>
          <w:i/>
          <w:color w:val="231F20"/>
          <w:spacing w:val="17"/>
        </w:rPr>
        <w:t> </w:t>
      </w:r>
      <w:r>
        <w:rPr>
          <w:color w:val="231F20"/>
        </w:rPr>
        <w:t>2012).</w:t>
      </w:r>
    </w:p>
    <w:p>
      <w:pPr>
        <w:spacing w:after="0"/>
        <w:jc w:val="both"/>
        <w:sectPr>
          <w:pgSz w:w="11910" w:h="16840"/>
          <w:pgMar w:header="812" w:footer="854" w:top="1140" w:bottom="1040" w:left="180" w:right="860"/>
        </w:sectPr>
      </w:pPr>
    </w:p>
    <w:p>
      <w:pPr>
        <w:pStyle w:val="BodyText"/>
        <w:spacing w:before="9"/>
        <w:rPr>
          <w:sz w:val="7"/>
        </w:rPr>
      </w:pPr>
    </w:p>
    <w:p>
      <w:pPr>
        <w:pStyle w:val="Heading2"/>
        <w:spacing w:before="6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5961258</wp:posOffset>
            </wp:positionH>
            <wp:positionV relativeFrom="paragraph">
              <wp:posOffset>126409</wp:posOffset>
            </wp:positionV>
            <wp:extent cx="677469" cy="674431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TERZA</w:t>
      </w:r>
      <w:r>
        <w:rPr>
          <w:color w:val="8B0036"/>
          <w:spacing w:val="-3"/>
        </w:rPr>
        <w:t> </w:t>
      </w:r>
      <w:r>
        <w:rPr>
          <w:color w:val="8B0036"/>
        </w:rPr>
        <w:t>DOMENICA</w:t>
      </w:r>
      <w:r>
        <w:rPr>
          <w:color w:val="8B0036"/>
          <w:spacing w:val="-3"/>
        </w:rPr>
        <w:t> </w:t>
      </w:r>
      <w:r>
        <w:rPr>
          <w:color w:val="8B0036"/>
        </w:rPr>
        <w:t>D’AVVENTO</w:t>
      </w:r>
    </w:p>
    <w:p>
      <w:pPr>
        <w:pStyle w:val="BodyText"/>
        <w:spacing w:before="274"/>
        <w:ind w:left="1237"/>
        <w:rPr>
          <w:rFonts w:ascii="Gotham-Bold"/>
        </w:rPr>
      </w:pPr>
      <w:r>
        <w:rPr>
          <w:rFonts w:ascii="Gotham-Bold"/>
          <w:color w:val="231F20"/>
        </w:rPr>
        <w:t>J.</w:t>
      </w:r>
      <w:r>
        <w:rPr>
          <w:rFonts w:ascii="Gotham-Bold"/>
          <w:color w:val="231F20"/>
          <w:spacing w:val="16"/>
        </w:rPr>
        <w:t> </w:t>
      </w:r>
      <w:r>
        <w:rPr>
          <w:rFonts w:ascii="Gotham-Bold"/>
          <w:color w:val="231F20"/>
        </w:rPr>
        <w:t>S.</w:t>
      </w:r>
      <w:r>
        <w:rPr>
          <w:rFonts w:ascii="Gotham-Bold"/>
          <w:color w:val="231F20"/>
          <w:spacing w:val="17"/>
        </w:rPr>
        <w:t> </w:t>
      </w:r>
      <w:r>
        <w:rPr>
          <w:rFonts w:ascii="Gotham-Bold"/>
          <w:color w:val="231F20"/>
        </w:rPr>
        <w:t>Bach,</w:t>
      </w:r>
    </w:p>
    <w:p>
      <w:pPr>
        <w:pStyle w:val="Heading4"/>
      </w:pPr>
      <w:r>
        <w:rPr>
          <w:color w:val="231F20"/>
        </w:rPr>
        <w:t>“ZION</w:t>
      </w:r>
      <w:r>
        <w:rPr>
          <w:color w:val="231F20"/>
          <w:spacing w:val="2"/>
        </w:rPr>
        <w:t> </w:t>
      </w:r>
      <w:r>
        <w:rPr>
          <w:rFonts w:ascii="Gotham-BoldItalic" w:hAnsi="Gotham-BoldItalic"/>
          <w:i/>
          <w:color w:val="231F20"/>
        </w:rPr>
        <w:t>HÖRT</w:t>
      </w:r>
      <w:r>
        <w:rPr>
          <w:color w:val="231F20"/>
        </w:rPr>
        <w:t>”</w:t>
      </w:r>
      <w:r>
        <w:rPr>
          <w:color w:val="231F20"/>
          <w:spacing w:val="3"/>
        </w:rPr>
        <w:t> </w:t>
      </w:r>
      <w:r>
        <w:rPr>
          <w:color w:val="231F20"/>
        </w:rPr>
        <w:t>DALLA</w:t>
      </w:r>
      <w:r>
        <w:rPr>
          <w:color w:val="231F20"/>
          <w:spacing w:val="2"/>
        </w:rPr>
        <w:t> </w:t>
      </w:r>
      <w:r>
        <w:rPr>
          <w:color w:val="231F20"/>
        </w:rPr>
        <w:t>CANTATA</w:t>
      </w:r>
      <w:r>
        <w:rPr>
          <w:color w:val="231F20"/>
          <w:spacing w:val="3"/>
        </w:rPr>
        <w:t> </w:t>
      </w:r>
      <w:r>
        <w:rPr>
          <w:color w:val="231F20"/>
        </w:rPr>
        <w:t>BWV</w:t>
      </w:r>
      <w:r>
        <w:rPr>
          <w:color w:val="231F20"/>
          <w:spacing w:val="2"/>
        </w:rPr>
        <w:t> </w:t>
      </w:r>
      <w:r>
        <w:rPr>
          <w:color w:val="231F20"/>
        </w:rPr>
        <w:t>140</w:t>
      </w:r>
    </w:p>
    <w:p>
      <w:pPr>
        <w:pStyle w:val="BodyText"/>
        <w:spacing w:before="227"/>
        <w:ind w:left="1237" w:right="554"/>
        <w:jc w:val="both"/>
      </w:pPr>
      <w:r>
        <w:rPr>
          <w:color w:val="231F20"/>
        </w:rPr>
        <w:t>«</w:t>
      </w:r>
      <w:r>
        <w:rPr>
          <w:rFonts w:ascii="Gotham-BookItalic" w:hAnsi="Gotham-BookItalic"/>
          <w:i/>
          <w:color w:val="231F20"/>
        </w:rPr>
        <w:t>Rallegratevi sempre nel Signore, ve lo ripeto: rallegratevi, il Signore è vici-</w:t>
      </w:r>
      <w:r>
        <w:rPr>
          <w:rFonts w:ascii="Gotham-BookItalic" w:hAnsi="Gotham-BookItalic"/>
          <w:i/>
          <w:color w:val="231F20"/>
          <w:spacing w:val="1"/>
        </w:rPr>
        <w:t> </w:t>
      </w:r>
      <w:r>
        <w:rPr>
          <w:rFonts w:ascii="Gotham-BookItalic" w:hAnsi="Gotham-BookItalic"/>
          <w:i/>
          <w:color w:val="231F20"/>
        </w:rPr>
        <w:t>no</w:t>
      </w:r>
      <w:r>
        <w:rPr>
          <w:color w:val="231F20"/>
        </w:rPr>
        <w:t>». È un invito alla gioia quello che ci consegna la liturgia di questa terza</w:t>
      </w:r>
      <w:r>
        <w:rPr>
          <w:color w:val="231F20"/>
          <w:spacing w:val="1"/>
        </w:rPr>
        <w:t> </w:t>
      </w:r>
      <w:r>
        <w:rPr>
          <w:color w:val="231F20"/>
        </w:rPr>
        <w:t>domenica d’Avvento. È una gioia che tocca la vita dell’intera creazione e di</w:t>
      </w:r>
      <w:r>
        <w:rPr>
          <w:color w:val="231F20"/>
          <w:spacing w:val="1"/>
        </w:rPr>
        <w:t> </w:t>
      </w:r>
      <w:r>
        <w:rPr>
          <w:color w:val="231F20"/>
        </w:rPr>
        <w:t>ciascuno di noi. Si rallegri il deserto del nostro cuore e la terra arida della</w:t>
      </w:r>
      <w:r>
        <w:rPr>
          <w:color w:val="231F20"/>
          <w:spacing w:val="1"/>
        </w:rPr>
        <w:t> </w:t>
      </w:r>
      <w:r>
        <w:rPr>
          <w:color w:val="231F20"/>
        </w:rPr>
        <w:t>nostra esistenza, esulti e fiorisca la steppa del mondo ormai senz’amore: il</w:t>
      </w:r>
      <w:r>
        <w:rPr>
          <w:color w:val="231F20"/>
          <w:spacing w:val="1"/>
        </w:rPr>
        <w:t> </w:t>
      </w:r>
      <w:r>
        <w:rPr>
          <w:color w:val="231F20"/>
        </w:rPr>
        <w:t>Signore</w:t>
      </w:r>
      <w:r>
        <w:rPr>
          <w:color w:val="231F20"/>
          <w:spacing w:val="17"/>
        </w:rPr>
        <w:t> </w:t>
      </w:r>
      <w:r>
        <w:rPr>
          <w:color w:val="231F20"/>
        </w:rPr>
        <w:t>viene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salvarci.</w:t>
      </w:r>
    </w:p>
    <w:p>
      <w:pPr>
        <w:spacing w:before="227"/>
        <w:ind w:left="1237" w:right="5372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Ode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Sion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il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canto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delle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vedette,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sussulta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di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gioia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il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suo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cuore,</w:t>
      </w:r>
    </w:p>
    <w:p>
      <w:pPr>
        <w:spacing w:before="0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si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sveglia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in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fretta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si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alza.</w:t>
      </w:r>
    </w:p>
    <w:p>
      <w:pPr>
        <w:spacing w:before="0"/>
        <w:ind w:left="1237" w:right="4941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Viene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il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suo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amico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glorioso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dal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cielo,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forte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nella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grazia,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potente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verità.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Brilla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la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sua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luce,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s’alza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la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sua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stella.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Vieni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ora,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tu,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prezioso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diadema,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Signore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Gesù,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Figlio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Dio,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Osanna!</w:t>
      </w:r>
    </w:p>
    <w:p>
      <w:pPr>
        <w:spacing w:before="0"/>
        <w:ind w:left="1237" w:right="3782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Noi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tutti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ti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seguiamo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nella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dimora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della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letizia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per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condividere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la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cena.</w:t>
      </w:r>
    </w:p>
    <w:p>
      <w:pPr>
        <w:spacing w:line="270" w:lineRule="exact" w:before="0"/>
        <w:ind w:left="1237" w:right="0" w:firstLine="0"/>
        <w:jc w:val="both"/>
        <w:rPr>
          <w:sz w:val="20"/>
        </w:rPr>
      </w:pPr>
      <w:r>
        <w:rPr>
          <w:color w:val="231F20"/>
          <w:sz w:val="20"/>
        </w:rPr>
        <w:t>(testo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della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cantata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di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Bach)</w:t>
      </w:r>
    </w:p>
    <w:p>
      <w:pPr>
        <w:pStyle w:val="BodyText"/>
      </w:pPr>
    </w:p>
    <w:p>
      <w:pPr>
        <w:pStyle w:val="BodyText"/>
        <w:spacing w:before="12"/>
        <w:rPr>
          <w:sz w:val="17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5961258</wp:posOffset>
            </wp:positionH>
            <wp:positionV relativeFrom="paragraph">
              <wp:posOffset>105114</wp:posOffset>
            </wp:positionV>
            <wp:extent cx="677469" cy="674431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QUARTA</w:t>
      </w:r>
      <w:r>
        <w:rPr>
          <w:color w:val="8B0036"/>
          <w:spacing w:val="-14"/>
        </w:rPr>
        <w:t> </w:t>
      </w:r>
      <w:r>
        <w:rPr>
          <w:color w:val="8B0036"/>
        </w:rPr>
        <w:t>DOMENICA</w:t>
      </w:r>
      <w:r>
        <w:rPr>
          <w:color w:val="8B0036"/>
          <w:spacing w:val="-14"/>
        </w:rPr>
        <w:t> </w:t>
      </w:r>
      <w:r>
        <w:rPr>
          <w:color w:val="8B0036"/>
        </w:rPr>
        <w:t>D’AVVENTO</w:t>
      </w:r>
    </w:p>
    <w:p>
      <w:pPr>
        <w:pStyle w:val="BodyText"/>
        <w:spacing w:before="217"/>
        <w:ind w:left="1237"/>
        <w:rPr>
          <w:rFonts w:ascii="Gotham-Bold"/>
        </w:rPr>
      </w:pPr>
      <w:r>
        <w:rPr>
          <w:rFonts w:ascii="Gotham-Bold"/>
          <w:color w:val="231F20"/>
        </w:rPr>
        <w:t>William</w:t>
      </w:r>
      <w:r>
        <w:rPr>
          <w:rFonts w:ascii="Gotham-Bold"/>
          <w:color w:val="231F20"/>
          <w:spacing w:val="14"/>
        </w:rPr>
        <w:t> </w:t>
      </w:r>
      <w:r>
        <w:rPr>
          <w:rFonts w:ascii="Gotham-Bold"/>
          <w:color w:val="231F20"/>
        </w:rPr>
        <w:t>Bird,</w:t>
      </w:r>
    </w:p>
    <w:p>
      <w:pPr>
        <w:spacing w:before="0"/>
        <w:ind w:left="1237" w:right="0" w:firstLine="0"/>
        <w:jc w:val="both"/>
        <w:rPr>
          <w:rFonts w:ascii="Gotham-BoldItalic"/>
          <w:i/>
          <w:sz w:val="24"/>
        </w:rPr>
      </w:pPr>
      <w:r>
        <w:rPr>
          <w:rFonts w:ascii="Gotham-BoldItalic"/>
          <w:i/>
          <w:color w:val="231F20"/>
          <w:sz w:val="24"/>
        </w:rPr>
        <w:t>ECCE</w:t>
      </w:r>
      <w:r>
        <w:rPr>
          <w:rFonts w:ascii="Gotham-BoldItalic"/>
          <w:i/>
          <w:color w:val="231F20"/>
          <w:spacing w:val="14"/>
          <w:sz w:val="24"/>
        </w:rPr>
        <w:t> </w:t>
      </w:r>
      <w:r>
        <w:rPr>
          <w:rFonts w:ascii="Gotham-BoldItalic"/>
          <w:i/>
          <w:color w:val="231F20"/>
          <w:sz w:val="24"/>
        </w:rPr>
        <w:t>VIRGO</w:t>
      </w:r>
      <w:r>
        <w:rPr>
          <w:rFonts w:ascii="Gotham-BoldItalic"/>
          <w:i/>
          <w:color w:val="231F20"/>
          <w:spacing w:val="15"/>
          <w:sz w:val="24"/>
        </w:rPr>
        <w:t> </w:t>
      </w:r>
      <w:r>
        <w:rPr>
          <w:rFonts w:ascii="Gotham-BoldItalic"/>
          <w:i/>
          <w:color w:val="231F20"/>
          <w:sz w:val="24"/>
        </w:rPr>
        <w:t>CONCIPIET</w:t>
      </w:r>
    </w:p>
    <w:p>
      <w:pPr>
        <w:spacing w:before="227"/>
        <w:ind w:left="1237" w:right="554" w:firstLine="0"/>
        <w:jc w:val="both"/>
        <w:rPr>
          <w:rFonts w:ascii="Gotham-BookItalic" w:hAnsi="Gotham-BookItalic"/>
          <w:i/>
          <w:sz w:val="24"/>
        </w:rPr>
      </w:pPr>
      <w:r>
        <w:rPr>
          <w:color w:val="231F20"/>
          <w:sz w:val="24"/>
        </w:rPr>
        <w:t>Un uomo e una donna qualunque, di una sperduta e piccola città della Gali-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lea, che si ritrovano ad accogliere nella loro vita il Figlio di Dio. E nel nostro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cuore la domanda che sarà stata anche di quella coppia di Nazaret: cosa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possiamo offrirti, nostro Salvatore? Maria ti ha offerto la sua verginità; Giu-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seppe il suo essere giusto davanti a Dio ed agli uomini. Ed ecco il miracolo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dell’incarnazione: la Vergine diventa Madre; l’uomo giusto vede realizzarsi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nella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sua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vita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promessa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fatta</w:t>
      </w:r>
      <w:r>
        <w:rPr>
          <w:color w:val="231F20"/>
          <w:spacing w:val="26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Davide:</w:t>
      </w:r>
      <w:r>
        <w:rPr>
          <w:color w:val="231F20"/>
          <w:spacing w:val="2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“Ella</w:t>
      </w:r>
      <w:r>
        <w:rPr>
          <w:rFonts w:ascii="Gotham-BookItalic" w:hAnsi="Gotham-BookItalic"/>
          <w:i/>
          <w:color w:val="231F20"/>
          <w:spacing w:val="2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darà</w:t>
      </w:r>
      <w:r>
        <w:rPr>
          <w:rFonts w:ascii="Gotham-BookItalic" w:hAnsi="Gotham-BookItalic"/>
          <w:i/>
          <w:color w:val="231F20"/>
          <w:spacing w:val="2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alla</w:t>
      </w:r>
      <w:r>
        <w:rPr>
          <w:rFonts w:ascii="Gotham-BookItalic" w:hAnsi="Gotham-BookItalic"/>
          <w:i/>
          <w:color w:val="231F20"/>
          <w:spacing w:val="2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luce</w:t>
      </w:r>
      <w:r>
        <w:rPr>
          <w:rFonts w:ascii="Gotham-BookItalic" w:hAnsi="Gotham-BookItalic"/>
          <w:i/>
          <w:color w:val="231F20"/>
          <w:spacing w:val="2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un</w:t>
      </w:r>
      <w:r>
        <w:rPr>
          <w:rFonts w:ascii="Gotham-BookItalic" w:hAnsi="Gotham-BookItalic"/>
          <w:i/>
          <w:color w:val="231F20"/>
          <w:spacing w:val="2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figlio</w:t>
      </w:r>
      <w:r>
        <w:rPr>
          <w:rFonts w:ascii="Gotham-BookItalic" w:hAnsi="Gotham-BookItalic"/>
          <w:i/>
          <w:color w:val="231F20"/>
          <w:spacing w:val="2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2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tu</w:t>
      </w:r>
      <w:r>
        <w:rPr>
          <w:rFonts w:ascii="Gotham-BookItalic" w:hAnsi="Gotham-BookItalic"/>
          <w:i/>
          <w:color w:val="231F20"/>
          <w:spacing w:val="-7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lo chiamerai Gesù: egli infatti salverà il suo popolo dai suoi peccati”. Tutto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questo è avvenuto perché si compisse ciò che era stato detto dal Signore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per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mezzo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del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profeta:</w:t>
      </w:r>
    </w:p>
    <w:p>
      <w:pPr>
        <w:spacing w:before="227"/>
        <w:ind w:left="1237" w:right="3350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Ecco,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la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vergine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concepirà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darà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alla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luce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un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figlio: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sarà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dato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il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nome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Emmanuele.</w:t>
      </w:r>
    </w:p>
    <w:p>
      <w:pPr>
        <w:spacing w:before="0"/>
        <w:ind w:left="1237" w:right="0" w:firstLine="0"/>
        <w:jc w:val="left"/>
        <w:rPr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Alleluia</w:t>
      </w:r>
      <w:r>
        <w:rPr>
          <w:color w:val="231F20"/>
          <w:sz w:val="24"/>
        </w:rPr>
        <w:t>»</w:t>
      </w:r>
    </w:p>
    <w:p>
      <w:pPr>
        <w:spacing w:after="0"/>
        <w:jc w:val="left"/>
        <w:rPr>
          <w:sz w:val="24"/>
        </w:rPr>
        <w:sectPr>
          <w:pgSz w:w="11910" w:h="16840"/>
          <w:pgMar w:header="812" w:footer="854" w:top="1140" w:bottom="1040" w:left="180" w:right="860"/>
        </w:sectPr>
      </w:pPr>
    </w:p>
    <w:p>
      <w:pPr>
        <w:pStyle w:val="BodyText"/>
        <w:spacing w:before="13"/>
        <w:rPr>
          <w:sz w:val="27"/>
        </w:rPr>
      </w:pPr>
    </w:p>
    <w:p>
      <w:pPr>
        <w:pStyle w:val="Heading2"/>
        <w:spacing w:before="60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5961258</wp:posOffset>
            </wp:positionH>
            <wp:positionV relativeFrom="paragraph">
              <wp:posOffset>126406</wp:posOffset>
            </wp:positionV>
            <wp:extent cx="677469" cy="674431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SOLENNITÀ</w:t>
      </w:r>
      <w:r>
        <w:rPr>
          <w:color w:val="8B0036"/>
          <w:spacing w:val="5"/>
        </w:rPr>
        <w:t> </w:t>
      </w:r>
      <w:r>
        <w:rPr>
          <w:color w:val="8B0036"/>
        </w:rPr>
        <w:t>DEL</w:t>
      </w:r>
      <w:r>
        <w:rPr>
          <w:color w:val="8B0036"/>
          <w:spacing w:val="5"/>
        </w:rPr>
        <w:t> </w:t>
      </w:r>
      <w:r>
        <w:rPr>
          <w:color w:val="8B0036"/>
        </w:rPr>
        <w:t>NATALE</w:t>
      </w:r>
      <w:r>
        <w:rPr>
          <w:color w:val="8B0036"/>
          <w:spacing w:val="5"/>
        </w:rPr>
        <w:t> </w:t>
      </w:r>
      <w:r>
        <w:rPr>
          <w:color w:val="8B0036"/>
        </w:rPr>
        <w:t>DEL</w:t>
      </w:r>
      <w:r>
        <w:rPr>
          <w:color w:val="8B0036"/>
          <w:spacing w:val="5"/>
        </w:rPr>
        <w:t> </w:t>
      </w:r>
      <w:r>
        <w:rPr>
          <w:color w:val="8B0036"/>
        </w:rPr>
        <w:t>SIGNORE</w:t>
      </w:r>
    </w:p>
    <w:p>
      <w:pPr>
        <w:pStyle w:val="BodyText"/>
        <w:spacing w:before="218"/>
        <w:ind w:left="1237"/>
        <w:rPr>
          <w:rFonts w:ascii="Gotham-Bold"/>
        </w:rPr>
      </w:pPr>
      <w:r>
        <w:rPr>
          <w:rFonts w:ascii="Gotham-Bold"/>
          <w:color w:val="231F20"/>
        </w:rPr>
        <w:t>D.</w:t>
      </w:r>
      <w:r>
        <w:rPr>
          <w:rFonts w:ascii="Gotham-Bold"/>
          <w:color w:val="231F20"/>
          <w:spacing w:val="8"/>
        </w:rPr>
        <w:t> </w:t>
      </w:r>
      <w:r>
        <w:rPr>
          <w:rFonts w:ascii="Gotham-Bold"/>
          <w:color w:val="231F20"/>
        </w:rPr>
        <w:t>Willcocks,</w:t>
      </w:r>
    </w:p>
    <w:p>
      <w:pPr>
        <w:spacing w:before="1"/>
        <w:ind w:left="1237" w:right="0" w:firstLine="0"/>
        <w:jc w:val="left"/>
        <w:rPr>
          <w:rFonts w:ascii="Gotham-BoldItalic"/>
          <w:i/>
          <w:sz w:val="24"/>
        </w:rPr>
      </w:pPr>
      <w:r>
        <w:rPr>
          <w:rFonts w:ascii="Gotham-Bold"/>
          <w:color w:val="231F20"/>
          <w:sz w:val="24"/>
        </w:rPr>
        <w:t>O</w:t>
      </w:r>
      <w:r>
        <w:rPr>
          <w:rFonts w:ascii="Gotham-Bold"/>
          <w:color w:val="231F20"/>
          <w:spacing w:val="11"/>
          <w:sz w:val="24"/>
        </w:rPr>
        <w:t> </w:t>
      </w:r>
      <w:r>
        <w:rPr>
          <w:rFonts w:ascii="Gotham-Bold"/>
          <w:color w:val="231F20"/>
          <w:sz w:val="24"/>
        </w:rPr>
        <w:t>COME</w:t>
      </w:r>
      <w:r>
        <w:rPr>
          <w:rFonts w:ascii="Gotham-Bold"/>
          <w:color w:val="231F20"/>
          <w:spacing w:val="12"/>
          <w:sz w:val="24"/>
        </w:rPr>
        <w:t> </w:t>
      </w:r>
      <w:r>
        <w:rPr>
          <w:rFonts w:ascii="Gotham-Bold"/>
          <w:color w:val="231F20"/>
          <w:sz w:val="24"/>
        </w:rPr>
        <w:t>ALL</w:t>
      </w:r>
      <w:r>
        <w:rPr>
          <w:rFonts w:ascii="Gotham-Bold"/>
          <w:color w:val="231F20"/>
          <w:spacing w:val="12"/>
          <w:sz w:val="24"/>
        </w:rPr>
        <w:t> </w:t>
      </w:r>
      <w:r>
        <w:rPr>
          <w:rFonts w:ascii="Gotham-Bold"/>
          <w:color w:val="231F20"/>
          <w:sz w:val="24"/>
        </w:rPr>
        <w:t>YE</w:t>
      </w:r>
      <w:r>
        <w:rPr>
          <w:rFonts w:ascii="Gotham-Bold"/>
          <w:color w:val="231F20"/>
          <w:spacing w:val="12"/>
          <w:sz w:val="24"/>
        </w:rPr>
        <w:t> </w:t>
      </w:r>
      <w:r>
        <w:rPr>
          <w:rFonts w:ascii="Gotham-Bold"/>
          <w:color w:val="231F20"/>
          <w:sz w:val="24"/>
        </w:rPr>
        <w:t>FAITHFUL</w:t>
      </w:r>
      <w:r>
        <w:rPr>
          <w:rFonts w:ascii="Gotham-Bold"/>
          <w:color w:val="231F20"/>
          <w:spacing w:val="12"/>
          <w:sz w:val="24"/>
        </w:rPr>
        <w:t> </w:t>
      </w:r>
      <w:r>
        <w:rPr>
          <w:rFonts w:ascii="Gotham-BoldItalic"/>
          <w:i/>
          <w:color w:val="231F20"/>
          <w:sz w:val="24"/>
        </w:rPr>
        <w:t>(Adeste</w:t>
      </w:r>
      <w:r>
        <w:rPr>
          <w:rFonts w:ascii="Gotham-BoldItalic"/>
          <w:i/>
          <w:color w:val="231F20"/>
          <w:spacing w:val="12"/>
          <w:sz w:val="24"/>
        </w:rPr>
        <w:t> </w:t>
      </w:r>
      <w:r>
        <w:rPr>
          <w:rFonts w:ascii="Gotham-BoldItalic"/>
          <w:i/>
          <w:color w:val="231F20"/>
          <w:sz w:val="24"/>
        </w:rPr>
        <w:t>Fideles)</w:t>
      </w:r>
    </w:p>
    <w:p>
      <w:pPr>
        <w:pStyle w:val="BodyText"/>
        <w:spacing w:before="228"/>
        <w:ind w:left="1237" w:right="554"/>
        <w:jc w:val="both"/>
        <w:rPr>
          <w:sz w:val="20"/>
        </w:rPr>
      </w:pPr>
      <w:r>
        <w:rPr>
          <w:color w:val="231F20"/>
        </w:rPr>
        <w:t>«Il</w:t>
      </w:r>
      <w:r>
        <w:rPr>
          <w:color w:val="231F20"/>
          <w:spacing w:val="14"/>
        </w:rPr>
        <w:t> </w:t>
      </w:r>
      <w:r>
        <w:rPr>
          <w:color w:val="231F20"/>
        </w:rPr>
        <w:t>segno</w:t>
      </w:r>
      <w:r>
        <w:rPr>
          <w:color w:val="231F20"/>
          <w:spacing w:val="15"/>
        </w:rPr>
        <w:t> </w:t>
      </w:r>
      <w:r>
        <w:rPr>
          <w:color w:val="231F20"/>
        </w:rPr>
        <w:t>di</w:t>
      </w:r>
      <w:r>
        <w:rPr>
          <w:color w:val="231F20"/>
          <w:spacing w:val="15"/>
        </w:rPr>
        <w:t> </w:t>
      </w:r>
      <w:r>
        <w:rPr>
          <w:color w:val="231F20"/>
        </w:rPr>
        <w:t>Dio</w:t>
      </w:r>
      <w:r>
        <w:rPr>
          <w:color w:val="231F20"/>
          <w:spacing w:val="14"/>
        </w:rPr>
        <w:t> </w:t>
      </w:r>
      <w:r>
        <w:rPr>
          <w:color w:val="231F20"/>
        </w:rPr>
        <w:t>è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semplicità.</w:t>
      </w:r>
      <w:r>
        <w:rPr>
          <w:color w:val="231F20"/>
          <w:spacing w:val="14"/>
        </w:rPr>
        <w:t> </w:t>
      </w:r>
      <w:r>
        <w:rPr>
          <w:color w:val="231F20"/>
        </w:rPr>
        <w:t>Il</w:t>
      </w:r>
      <w:r>
        <w:rPr>
          <w:color w:val="231F20"/>
          <w:spacing w:val="15"/>
        </w:rPr>
        <w:t> </w:t>
      </w:r>
      <w:r>
        <w:rPr>
          <w:color w:val="231F20"/>
        </w:rPr>
        <w:t>segno</w:t>
      </w:r>
      <w:r>
        <w:rPr>
          <w:color w:val="231F20"/>
          <w:spacing w:val="15"/>
        </w:rPr>
        <w:t> </w:t>
      </w:r>
      <w:r>
        <w:rPr>
          <w:color w:val="231F20"/>
        </w:rPr>
        <w:t>di</w:t>
      </w:r>
      <w:r>
        <w:rPr>
          <w:color w:val="231F20"/>
          <w:spacing w:val="15"/>
        </w:rPr>
        <w:t> </w:t>
      </w:r>
      <w:r>
        <w:rPr>
          <w:color w:val="231F20"/>
        </w:rPr>
        <w:t>Dio</w:t>
      </w:r>
      <w:r>
        <w:rPr>
          <w:color w:val="231F20"/>
          <w:spacing w:val="14"/>
        </w:rPr>
        <w:t> </w:t>
      </w:r>
      <w:r>
        <w:rPr>
          <w:color w:val="231F20"/>
        </w:rPr>
        <w:t>è</w:t>
      </w:r>
      <w:r>
        <w:rPr>
          <w:color w:val="231F20"/>
          <w:spacing w:val="15"/>
        </w:rPr>
        <w:t> </w:t>
      </w:r>
      <w:r>
        <w:rPr>
          <w:color w:val="231F20"/>
        </w:rPr>
        <w:t>il</w:t>
      </w:r>
      <w:r>
        <w:rPr>
          <w:color w:val="231F20"/>
          <w:spacing w:val="15"/>
        </w:rPr>
        <w:t> </w:t>
      </w:r>
      <w:r>
        <w:rPr>
          <w:color w:val="231F20"/>
        </w:rPr>
        <w:t>bambino.</w:t>
      </w:r>
      <w:r>
        <w:rPr>
          <w:color w:val="231F20"/>
          <w:spacing w:val="14"/>
        </w:rPr>
        <w:t> </w:t>
      </w:r>
      <w:r>
        <w:rPr>
          <w:color w:val="231F20"/>
        </w:rPr>
        <w:t>Il</w:t>
      </w:r>
      <w:r>
        <w:rPr>
          <w:color w:val="231F20"/>
          <w:spacing w:val="15"/>
        </w:rPr>
        <w:t> </w:t>
      </w:r>
      <w:r>
        <w:rPr>
          <w:color w:val="231F20"/>
        </w:rPr>
        <w:t>segno</w:t>
      </w:r>
      <w:r>
        <w:rPr>
          <w:color w:val="231F20"/>
          <w:spacing w:val="15"/>
        </w:rPr>
        <w:t> </w:t>
      </w:r>
      <w:r>
        <w:rPr>
          <w:color w:val="231F20"/>
        </w:rPr>
        <w:t>di</w:t>
      </w:r>
      <w:r>
        <w:rPr>
          <w:color w:val="231F20"/>
          <w:spacing w:val="15"/>
        </w:rPr>
        <w:t> </w:t>
      </w:r>
      <w:r>
        <w:rPr>
          <w:color w:val="231F20"/>
        </w:rPr>
        <w:t>Dio</w:t>
      </w:r>
      <w:r>
        <w:rPr>
          <w:color w:val="231F20"/>
          <w:spacing w:val="-70"/>
        </w:rPr>
        <w:t> </w:t>
      </w:r>
      <w:r>
        <w:rPr>
          <w:color w:val="231F20"/>
        </w:rPr>
        <w:t>è che Egli si fa piccolo per noi. È questo il suo modo di regnare. Egli non</w:t>
      </w:r>
      <w:r>
        <w:rPr>
          <w:color w:val="231F20"/>
          <w:spacing w:val="1"/>
        </w:rPr>
        <w:t> </w:t>
      </w:r>
      <w:r>
        <w:rPr>
          <w:color w:val="231F20"/>
        </w:rPr>
        <w:t>viene con potenza e grandiosità esterne. Egli viene come bambino – inerme</w:t>
      </w:r>
      <w:r>
        <w:rPr>
          <w:color w:val="231F20"/>
          <w:spacing w:val="-69"/>
        </w:rPr>
        <w:t> </w:t>
      </w:r>
      <w:r>
        <w:rPr>
          <w:color w:val="231F20"/>
        </w:rPr>
        <w:t>e bisognoso del nostro aiuto. Non vuole sopraffarci con la forza. Ci toglie la</w:t>
      </w:r>
      <w:r>
        <w:rPr>
          <w:color w:val="231F20"/>
          <w:spacing w:val="1"/>
        </w:rPr>
        <w:t> </w:t>
      </w:r>
      <w:r>
        <w:rPr>
          <w:color w:val="231F20"/>
        </w:rPr>
        <w:t>paura della sua grandezza. Egli chiede il nostro amore: perciò si fa bambino.</w:t>
      </w:r>
      <w:r>
        <w:rPr>
          <w:color w:val="231F20"/>
          <w:spacing w:val="-69"/>
        </w:rPr>
        <w:t> </w:t>
      </w:r>
      <w:r>
        <w:rPr>
          <w:color w:val="231F20"/>
        </w:rPr>
        <w:t>Nient›altro vuole da noi se non il nostro amore, mediante il quale impariamo</w:t>
      </w:r>
      <w:r>
        <w:rPr>
          <w:color w:val="231F20"/>
          <w:spacing w:val="-69"/>
        </w:rPr>
        <w:t> </w:t>
      </w:r>
      <w:r>
        <w:rPr>
          <w:color w:val="231F20"/>
        </w:rPr>
        <w:t>spontaneamente ad entrare nei suoi sentimenti, nel suo pensiero e nella sua</w:t>
      </w:r>
      <w:r>
        <w:rPr>
          <w:color w:val="231F20"/>
          <w:spacing w:val="1"/>
        </w:rPr>
        <w:t> </w:t>
      </w:r>
      <w:r>
        <w:rPr>
          <w:color w:val="231F20"/>
        </w:rPr>
        <w:t>volontà – impariamo a vivere con Lui e a praticare con Lui anche l›umiltà</w:t>
      </w:r>
      <w:r>
        <w:rPr>
          <w:color w:val="231F20"/>
          <w:spacing w:val="1"/>
        </w:rPr>
        <w:t> </w:t>
      </w:r>
      <w:r>
        <w:rPr>
          <w:color w:val="231F20"/>
        </w:rPr>
        <w:t>della rinuncia che fa parte dell’essenza dell’amore. Dio si è fatto piccolo af-</w:t>
      </w:r>
      <w:r>
        <w:rPr>
          <w:color w:val="231F20"/>
          <w:spacing w:val="1"/>
        </w:rPr>
        <w:t> </w:t>
      </w:r>
      <w:r>
        <w:rPr>
          <w:color w:val="231F20"/>
        </w:rPr>
        <w:t>finché</w:t>
      </w:r>
      <w:r>
        <w:rPr>
          <w:color w:val="231F20"/>
          <w:spacing w:val="-2"/>
        </w:rPr>
        <w:t> </w:t>
      </w:r>
      <w:r>
        <w:rPr>
          <w:color w:val="231F20"/>
        </w:rPr>
        <w:t>noi</w:t>
      </w:r>
      <w:r>
        <w:rPr>
          <w:color w:val="231F20"/>
          <w:spacing w:val="-1"/>
        </w:rPr>
        <w:t> </w:t>
      </w:r>
      <w:r>
        <w:rPr>
          <w:color w:val="231F20"/>
        </w:rPr>
        <w:t>potessimo</w:t>
      </w:r>
      <w:r>
        <w:rPr>
          <w:color w:val="231F20"/>
          <w:spacing w:val="-1"/>
        </w:rPr>
        <w:t> </w:t>
      </w:r>
      <w:r>
        <w:rPr>
          <w:color w:val="231F20"/>
        </w:rPr>
        <w:t>comprenderlo,</w:t>
      </w:r>
      <w:r>
        <w:rPr>
          <w:color w:val="231F20"/>
          <w:spacing w:val="-1"/>
        </w:rPr>
        <w:t> </w:t>
      </w:r>
      <w:r>
        <w:rPr>
          <w:color w:val="231F20"/>
        </w:rPr>
        <w:t>accoglierlo,</w:t>
      </w:r>
      <w:r>
        <w:rPr>
          <w:color w:val="231F20"/>
          <w:spacing w:val="-1"/>
        </w:rPr>
        <w:t> </w:t>
      </w:r>
      <w:r>
        <w:rPr>
          <w:color w:val="231F20"/>
        </w:rPr>
        <w:t>amarlo» </w:t>
      </w:r>
      <w:r>
        <w:rPr>
          <w:color w:val="231F20"/>
          <w:sz w:val="20"/>
        </w:rPr>
        <w:t>(Papa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Benedetto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XVI).</w:t>
      </w:r>
    </w:p>
    <w:p>
      <w:pPr>
        <w:pStyle w:val="BodyText"/>
        <w:spacing w:before="11"/>
        <w:rPr>
          <w:sz w:val="41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5961258</wp:posOffset>
            </wp:positionH>
            <wp:positionV relativeFrom="paragraph">
              <wp:posOffset>55610</wp:posOffset>
            </wp:positionV>
            <wp:extent cx="677469" cy="674431"/>
            <wp:effectExtent l="0" t="0" r="0" b="0"/>
            <wp:wrapNone/>
            <wp:docPr id="1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SOLENNITÀ</w:t>
      </w:r>
      <w:r>
        <w:rPr>
          <w:color w:val="8B0036"/>
          <w:spacing w:val="16"/>
        </w:rPr>
        <w:t> </w:t>
      </w:r>
      <w:r>
        <w:rPr>
          <w:color w:val="8B0036"/>
        </w:rPr>
        <w:t>DI</w:t>
      </w:r>
      <w:r>
        <w:rPr>
          <w:color w:val="8B0036"/>
          <w:spacing w:val="17"/>
        </w:rPr>
        <w:t> </w:t>
      </w:r>
      <w:r>
        <w:rPr>
          <w:color w:val="8B0036"/>
        </w:rPr>
        <w:t>MARIA</w:t>
      </w:r>
      <w:r>
        <w:rPr>
          <w:color w:val="8B0036"/>
          <w:spacing w:val="17"/>
        </w:rPr>
        <w:t> </w:t>
      </w:r>
      <w:r>
        <w:rPr>
          <w:color w:val="8B0036"/>
        </w:rPr>
        <w:t>SS.</w:t>
      </w:r>
      <w:r>
        <w:rPr>
          <w:color w:val="8B0036"/>
          <w:spacing w:val="17"/>
        </w:rPr>
        <w:t> </w:t>
      </w:r>
      <w:r>
        <w:rPr>
          <w:color w:val="8B0036"/>
        </w:rPr>
        <w:t>MADRE</w:t>
      </w:r>
      <w:r>
        <w:rPr>
          <w:color w:val="8B0036"/>
          <w:spacing w:val="16"/>
        </w:rPr>
        <w:t> </w:t>
      </w:r>
      <w:r>
        <w:rPr>
          <w:color w:val="8B0036"/>
        </w:rPr>
        <w:t>DI</w:t>
      </w:r>
      <w:r>
        <w:rPr>
          <w:color w:val="8B0036"/>
          <w:spacing w:val="17"/>
        </w:rPr>
        <w:t> </w:t>
      </w:r>
      <w:r>
        <w:rPr>
          <w:color w:val="8B0036"/>
        </w:rPr>
        <w:t>DIO</w:t>
      </w:r>
    </w:p>
    <w:p>
      <w:pPr>
        <w:pStyle w:val="BodyText"/>
        <w:spacing w:before="218"/>
        <w:ind w:left="1237"/>
        <w:rPr>
          <w:rFonts w:ascii="Gotham-Bold"/>
        </w:rPr>
      </w:pPr>
      <w:r>
        <w:rPr>
          <w:rFonts w:ascii="Gotham-Bold"/>
          <w:color w:val="231F20"/>
        </w:rPr>
        <w:t>J.</w:t>
      </w:r>
      <w:r>
        <w:rPr>
          <w:rFonts w:ascii="Gotham-Bold"/>
          <w:color w:val="231F20"/>
          <w:spacing w:val="2"/>
        </w:rPr>
        <w:t> </w:t>
      </w:r>
      <w:r>
        <w:rPr>
          <w:rFonts w:ascii="Gotham-Bold"/>
          <w:color w:val="231F20"/>
        </w:rPr>
        <w:t>Rheinberger,</w:t>
      </w:r>
    </w:p>
    <w:p>
      <w:pPr>
        <w:pStyle w:val="Heading4"/>
        <w:spacing w:before="1"/>
      </w:pPr>
      <w:r>
        <w:rPr>
          <w:color w:val="231F20"/>
        </w:rPr>
        <w:t>AVE</w:t>
      </w:r>
      <w:r>
        <w:rPr>
          <w:color w:val="231F20"/>
          <w:spacing w:val="8"/>
        </w:rPr>
        <w:t> </w:t>
      </w:r>
      <w:r>
        <w:rPr>
          <w:color w:val="231F20"/>
        </w:rPr>
        <w:t>MARIS</w:t>
      </w:r>
      <w:r>
        <w:rPr>
          <w:color w:val="231F20"/>
          <w:spacing w:val="8"/>
        </w:rPr>
        <w:t> </w:t>
      </w:r>
      <w:r>
        <w:rPr>
          <w:color w:val="231F20"/>
        </w:rPr>
        <w:t>STELLA</w:t>
      </w:r>
    </w:p>
    <w:p>
      <w:pPr>
        <w:spacing w:line="240" w:lineRule="auto" w:before="228"/>
        <w:ind w:left="1237" w:right="554" w:firstLine="0"/>
        <w:jc w:val="both"/>
        <w:rPr>
          <w:sz w:val="20"/>
        </w:rPr>
      </w:pPr>
      <w:r>
        <w:rPr>
          <w:color w:val="231F20"/>
          <w:sz w:val="24"/>
        </w:rPr>
        <w:t>«Maria ha dovuto sostenere lo “scandalo della mangiatoia”. “</w:t>
      </w:r>
      <w:r>
        <w:rPr>
          <w:rFonts w:ascii="Gotham-BookItalic" w:hAnsi="Gotham-BookItalic"/>
          <w:i/>
          <w:color w:val="231F20"/>
          <w:sz w:val="24"/>
        </w:rPr>
        <w:t>Concepirai un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figlio, lo darai alla luce e lo chiamerai Gesù. Sarà grande e verrà chiamato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Figlio dell’Altissimo; il Signore Dio gli darà il trono di Davide suo padre</w:t>
      </w:r>
      <w:r>
        <w:rPr>
          <w:color w:val="231F20"/>
          <w:sz w:val="24"/>
        </w:rPr>
        <w:t>» (</w:t>
      </w:r>
      <w:r>
        <w:rPr>
          <w:rFonts w:ascii="Gotham-BookItalic" w:hAnsi="Gotham-BookItalic"/>
          <w:i/>
          <w:color w:val="231F20"/>
          <w:sz w:val="24"/>
        </w:rPr>
        <w:t>Lc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color w:val="231F20"/>
          <w:sz w:val="24"/>
        </w:rPr>
        <w:t>1,31-32).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ora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lo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deve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deporre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una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mangiatoia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per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animali.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Come</w:t>
      </w:r>
      <w:r>
        <w:rPr>
          <w:color w:val="231F20"/>
          <w:spacing w:val="28"/>
          <w:sz w:val="24"/>
        </w:rPr>
        <w:t> </w:t>
      </w:r>
      <w:r>
        <w:rPr>
          <w:color w:val="231F20"/>
          <w:sz w:val="24"/>
        </w:rPr>
        <w:t>tene-</w:t>
      </w:r>
      <w:r>
        <w:rPr>
          <w:color w:val="231F20"/>
          <w:spacing w:val="-70"/>
          <w:sz w:val="24"/>
        </w:rPr>
        <w:t> </w:t>
      </w:r>
      <w:r>
        <w:rPr>
          <w:color w:val="231F20"/>
          <w:sz w:val="24"/>
        </w:rPr>
        <w:t>re insieme il trono del re e la povera mangiatoia? Come conciliare la gloria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dell’Altissimo e la miseria di una stalla? C’è da sentirsi sconfortati. Ma lei non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si perde d’animo. Non si sfoga, ma sta in silenzio. Sceglie una parte diversa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rispetto alla lamentela: “</w:t>
      </w:r>
      <w:r>
        <w:rPr>
          <w:rFonts w:ascii="Gotham-BookItalic" w:hAnsi="Gotham-BookItalic"/>
          <w:i/>
          <w:color w:val="231F20"/>
          <w:sz w:val="24"/>
        </w:rPr>
        <w:t>Maria, da parte sua, – dice il Vangelo – custodiva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tutte queste cose, meditandole nel suo cuore”» </w:t>
      </w:r>
      <w:r>
        <w:rPr>
          <w:color w:val="231F20"/>
          <w:sz w:val="20"/>
        </w:rPr>
        <w:t>(</w:t>
      </w:r>
      <w:r>
        <w:rPr>
          <w:rFonts w:ascii="Gotham-BookItalic" w:hAnsi="Gotham-BookItalic"/>
          <w:i/>
          <w:color w:val="231F20"/>
          <w:sz w:val="20"/>
        </w:rPr>
        <w:t>Lc </w:t>
      </w:r>
      <w:r>
        <w:rPr>
          <w:color w:val="231F20"/>
          <w:sz w:val="20"/>
        </w:rPr>
        <w:t>2,19) (Papa Francesco, </w:t>
      </w:r>
      <w:r>
        <w:rPr>
          <w:rFonts w:ascii="Gotham-BookItalic" w:hAnsi="Gotham-BookItalic"/>
          <w:i/>
          <w:color w:val="231F20"/>
          <w:sz w:val="20"/>
        </w:rPr>
        <w:t>Omelia</w:t>
      </w:r>
      <w:r>
        <w:rPr>
          <w:rFonts w:ascii="Gotham-BookItalic" w:hAnsi="Gotham-BookItalic"/>
          <w:i/>
          <w:color w:val="231F20"/>
          <w:spacing w:val="-57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1</w:t>
      </w:r>
      <w:r>
        <w:rPr>
          <w:rFonts w:ascii="Gotham-BookItalic" w:hAnsi="Gotham-BookItalic"/>
          <w:i/>
          <w:color w:val="231F20"/>
          <w:spacing w:val="13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gennaio</w:t>
      </w:r>
      <w:r>
        <w:rPr>
          <w:rFonts w:ascii="Gotham-BookItalic" w:hAnsi="Gotham-BookItalic"/>
          <w:i/>
          <w:color w:val="231F20"/>
          <w:spacing w:val="14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</w:rPr>
        <w:t>2022</w:t>
      </w:r>
      <w:r>
        <w:rPr>
          <w:color w:val="231F20"/>
          <w:sz w:val="20"/>
        </w:rPr>
        <w:t>)</w:t>
      </w:r>
    </w:p>
    <w:p>
      <w:pPr>
        <w:pStyle w:val="BodyText"/>
        <w:spacing w:before="11"/>
        <w:rPr>
          <w:sz w:val="16"/>
        </w:rPr>
      </w:pPr>
    </w:p>
    <w:p>
      <w:pPr>
        <w:spacing w:before="1"/>
        <w:ind w:left="1237" w:right="6920" w:firstLine="0"/>
        <w:jc w:val="both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Ave, o stella del mare,</w:t>
      </w:r>
      <w:r>
        <w:rPr>
          <w:rFonts w:ascii="Gotham-BookItalic"/>
          <w:i/>
          <w:color w:val="231F20"/>
          <w:spacing w:val="1"/>
          <w:sz w:val="24"/>
        </w:rPr>
        <w:t> </w:t>
      </w:r>
      <w:r>
        <w:rPr>
          <w:rFonts w:ascii="Gotham-BookItalic"/>
          <w:i/>
          <w:color w:val="231F20"/>
          <w:sz w:val="24"/>
        </w:rPr>
        <w:t>madre gloriosa di Dio,</w:t>
      </w:r>
      <w:r>
        <w:rPr>
          <w:rFonts w:ascii="Gotham-BookItalic"/>
          <w:i/>
          <w:color w:val="231F20"/>
          <w:spacing w:val="1"/>
          <w:sz w:val="24"/>
        </w:rPr>
        <w:t> </w:t>
      </w:r>
      <w:r>
        <w:rPr>
          <w:rFonts w:ascii="Gotham-BookItalic"/>
          <w:i/>
          <w:color w:val="231F20"/>
          <w:sz w:val="24"/>
        </w:rPr>
        <w:t>vergine sempre, Maria,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porta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felice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del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cielo.</w:t>
      </w:r>
    </w:p>
    <w:p>
      <w:pPr>
        <w:spacing w:before="173"/>
        <w:ind w:left="1237" w:right="6325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Donaci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giorni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di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pace,</w:t>
      </w:r>
      <w:r>
        <w:rPr>
          <w:rFonts w:ascii="Gotham-BookItalic"/>
          <w:i/>
          <w:color w:val="231F20"/>
          <w:spacing w:val="1"/>
          <w:sz w:val="24"/>
        </w:rPr>
        <w:t> </w:t>
      </w:r>
      <w:r>
        <w:rPr>
          <w:rFonts w:ascii="Gotham-BookItalic"/>
          <w:i/>
          <w:color w:val="231F20"/>
          <w:sz w:val="24"/>
        </w:rPr>
        <w:t>veglia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sul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nostro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cammino,</w:t>
      </w:r>
      <w:r>
        <w:rPr>
          <w:rFonts w:ascii="Gotham-BookItalic"/>
          <w:i/>
          <w:color w:val="231F20"/>
          <w:spacing w:val="1"/>
          <w:sz w:val="24"/>
        </w:rPr>
        <w:t> </w:t>
      </w:r>
      <w:r>
        <w:rPr>
          <w:rFonts w:ascii="Gotham-BookItalic"/>
          <w:i/>
          <w:color w:val="231F20"/>
          <w:sz w:val="24"/>
        </w:rPr>
        <w:t>fa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che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vediamo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il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tuo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Figlio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pieni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di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gioia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nel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cielo.</w:t>
      </w:r>
    </w:p>
    <w:p>
      <w:pPr>
        <w:spacing w:before="174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Ave,</w:t>
      </w:r>
      <w:r>
        <w:rPr>
          <w:rFonts w:ascii="Gotham-BookItalic"/>
          <w:i/>
          <w:color w:val="231F20"/>
          <w:spacing w:val="11"/>
          <w:sz w:val="24"/>
        </w:rPr>
        <w:t> </w:t>
      </w:r>
      <w:r>
        <w:rPr>
          <w:rFonts w:ascii="Gotham-BookItalic"/>
          <w:i/>
          <w:color w:val="231F20"/>
          <w:sz w:val="24"/>
        </w:rPr>
        <w:t>o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stella</w:t>
      </w:r>
      <w:r>
        <w:rPr>
          <w:rFonts w:ascii="Gotham-BookItalic"/>
          <w:i/>
          <w:color w:val="231F20"/>
          <w:spacing w:val="11"/>
          <w:sz w:val="24"/>
        </w:rPr>
        <w:t> </w:t>
      </w:r>
      <w:r>
        <w:rPr>
          <w:rFonts w:ascii="Gotham-BookItalic"/>
          <w:i/>
          <w:color w:val="231F20"/>
          <w:sz w:val="24"/>
        </w:rPr>
        <w:t>del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mare.</w:t>
      </w:r>
    </w:p>
    <w:p>
      <w:pPr>
        <w:spacing w:after="0"/>
        <w:jc w:val="left"/>
        <w:rPr>
          <w:rFonts w:ascii="Gotham-BookItalic"/>
          <w:sz w:val="24"/>
        </w:rPr>
        <w:sectPr>
          <w:pgSz w:w="11910" w:h="16840"/>
          <w:pgMar w:header="812" w:footer="854" w:top="1140" w:bottom="1040" w:left="180" w:right="860"/>
        </w:sectPr>
      </w:pPr>
    </w:p>
    <w:p>
      <w:pPr>
        <w:pStyle w:val="BodyText"/>
        <w:spacing w:before="9"/>
        <w:rPr>
          <w:rFonts w:ascii="Gotham-BookItalic"/>
          <w:i/>
          <w:sz w:val="7"/>
        </w:rPr>
      </w:pPr>
    </w:p>
    <w:p>
      <w:pPr>
        <w:pStyle w:val="Heading2"/>
        <w:spacing w:before="60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5961258</wp:posOffset>
            </wp:positionH>
            <wp:positionV relativeFrom="paragraph">
              <wp:posOffset>126409</wp:posOffset>
            </wp:positionV>
            <wp:extent cx="677469" cy="674431"/>
            <wp:effectExtent l="0" t="0" r="0" b="0"/>
            <wp:wrapNone/>
            <wp:docPr id="1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SOLENNITÀ</w:t>
      </w:r>
      <w:r>
        <w:rPr>
          <w:color w:val="8B0036"/>
          <w:spacing w:val="5"/>
        </w:rPr>
        <w:t> </w:t>
      </w:r>
      <w:r>
        <w:rPr>
          <w:color w:val="8B0036"/>
        </w:rPr>
        <w:t>DELL’EPIFANIA</w:t>
      </w:r>
      <w:r>
        <w:rPr>
          <w:color w:val="8B0036"/>
          <w:spacing w:val="5"/>
        </w:rPr>
        <w:t> </w:t>
      </w:r>
      <w:r>
        <w:rPr>
          <w:color w:val="8B0036"/>
        </w:rPr>
        <w:t>DEL</w:t>
      </w:r>
      <w:r>
        <w:rPr>
          <w:color w:val="8B0036"/>
          <w:spacing w:val="5"/>
        </w:rPr>
        <w:t> </w:t>
      </w:r>
      <w:r>
        <w:rPr>
          <w:color w:val="8B0036"/>
        </w:rPr>
        <w:t>SIGNORE</w:t>
      </w:r>
    </w:p>
    <w:p>
      <w:pPr>
        <w:pStyle w:val="BodyText"/>
        <w:spacing w:before="274"/>
        <w:ind w:left="1237" w:right="6890"/>
        <w:rPr>
          <w:rFonts w:ascii="Gotham-Bold"/>
        </w:rPr>
      </w:pPr>
      <w:r>
        <w:rPr>
          <w:rFonts w:ascii="Gotham-Bold"/>
          <w:color w:val="231F20"/>
        </w:rPr>
        <w:t>F.</w:t>
      </w:r>
      <w:r>
        <w:rPr>
          <w:rFonts w:ascii="Gotham-Bold"/>
          <w:color w:val="231F20"/>
          <w:spacing w:val="15"/>
        </w:rPr>
        <w:t> </w:t>
      </w:r>
      <w:r>
        <w:rPr>
          <w:rFonts w:ascii="Gotham-Bold"/>
          <w:color w:val="231F20"/>
        </w:rPr>
        <w:t>Poulcenc,</w:t>
      </w:r>
      <w:r>
        <w:rPr>
          <w:rFonts w:ascii="Gotham-Bold"/>
          <w:color w:val="231F20"/>
          <w:spacing w:val="1"/>
        </w:rPr>
        <w:t> </w:t>
      </w:r>
      <w:r>
        <w:rPr>
          <w:rFonts w:ascii="Gotham-Bold"/>
          <w:color w:val="231F20"/>
        </w:rPr>
        <w:t>VIDENTES</w:t>
      </w:r>
      <w:r>
        <w:rPr>
          <w:rFonts w:ascii="Gotham-Bold"/>
          <w:color w:val="231F20"/>
          <w:spacing w:val="1"/>
        </w:rPr>
        <w:t> </w:t>
      </w:r>
      <w:r>
        <w:rPr>
          <w:rFonts w:ascii="Gotham-Bold"/>
          <w:color w:val="231F20"/>
        </w:rPr>
        <w:t>STELLAM</w:t>
      </w:r>
    </w:p>
    <w:p>
      <w:pPr>
        <w:spacing w:before="284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Al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vedere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la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stella</w:t>
      </w:r>
    </w:p>
    <w:p>
      <w:pPr>
        <w:spacing w:before="0"/>
        <w:ind w:left="1237" w:right="4602" w:firstLine="0"/>
        <w:jc w:val="left"/>
        <w:rPr>
          <w:sz w:val="24"/>
        </w:rPr>
      </w:pPr>
      <w:r>
        <w:rPr>
          <w:rFonts w:ascii="Gotham-BookItalic"/>
          <w:i/>
          <w:color w:val="231F20"/>
          <w:sz w:val="24"/>
        </w:rPr>
        <w:t>i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magi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provarono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una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grande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gioia.</w:t>
      </w:r>
      <w:r>
        <w:rPr>
          <w:rFonts w:ascii="Gotham-BookItalic"/>
          <w:i/>
          <w:color w:val="231F20"/>
          <w:spacing w:val="1"/>
          <w:sz w:val="24"/>
        </w:rPr>
        <w:t> </w:t>
      </w:r>
      <w:r>
        <w:rPr>
          <w:rFonts w:ascii="Gotham-BookItalic"/>
          <w:i/>
          <w:color w:val="231F20"/>
          <w:sz w:val="24"/>
        </w:rPr>
        <w:t>Entrati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nella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casa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offrirono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al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Signore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oro,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incenso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mirra</w:t>
      </w:r>
      <w:r>
        <w:rPr>
          <w:color w:val="231F20"/>
          <w:sz w:val="24"/>
        </w:rPr>
        <w:t>.</w:t>
      </w:r>
    </w:p>
    <w:p>
      <w:pPr>
        <w:pStyle w:val="BodyText"/>
        <w:spacing w:before="13"/>
        <w:rPr>
          <w:sz w:val="15"/>
        </w:rPr>
      </w:pPr>
    </w:p>
    <w:p>
      <w:pPr>
        <w:pStyle w:val="BodyText"/>
        <w:spacing w:before="60"/>
        <w:ind w:left="1237" w:right="554"/>
        <w:jc w:val="both"/>
      </w:pPr>
      <w:r>
        <w:rPr>
          <w:color w:val="231F20"/>
        </w:rPr>
        <w:t>Ma il dono più prezioso offerto dai Magi «non è l’oro, è il loro stesso viag-</w:t>
      </w:r>
      <w:r>
        <w:rPr>
          <w:color w:val="231F20"/>
          <w:spacing w:val="1"/>
        </w:rPr>
        <w:t> </w:t>
      </w:r>
      <w:r>
        <w:rPr>
          <w:color w:val="231F20"/>
        </w:rPr>
        <w:t>gio. Il dono impagabile sono i mesi trascorsi in ricerca, andare e ancora an-</w:t>
      </w:r>
      <w:r>
        <w:rPr>
          <w:color w:val="231F20"/>
          <w:spacing w:val="1"/>
        </w:rPr>
        <w:t> </w:t>
      </w:r>
      <w:r>
        <w:rPr>
          <w:color w:val="231F20"/>
        </w:rPr>
        <w:t>dare dietro ad un desiderio più forte di deserti e fatiche. Dio desidera che</w:t>
      </w:r>
      <w:r>
        <w:rPr>
          <w:color w:val="231F20"/>
          <w:spacing w:val="1"/>
        </w:rPr>
        <w:t> </w:t>
      </w:r>
      <w:r>
        <w:rPr>
          <w:color w:val="231F20"/>
        </w:rPr>
        <w:t>abbiamo desiderio di Lui. Dio ha sete della nostra sete: il nostro regalo più</w:t>
      </w:r>
      <w:r>
        <w:rPr>
          <w:color w:val="231F20"/>
          <w:spacing w:val="1"/>
        </w:rPr>
        <w:t> </w:t>
      </w:r>
      <w:r>
        <w:rPr>
          <w:color w:val="231F20"/>
        </w:rPr>
        <w:t>grande. Entrati, videro il Bambino e sua madre e lo adorarono. Adorano un</w:t>
      </w:r>
      <w:r>
        <w:rPr>
          <w:color w:val="231F20"/>
          <w:spacing w:val="1"/>
        </w:rPr>
        <w:t> </w:t>
      </w:r>
      <w:r>
        <w:rPr>
          <w:color w:val="231F20"/>
        </w:rPr>
        <w:t>bambino. Lezione misteriosa: non l’uomo della croce né il risorto glorioso,</w:t>
      </w:r>
      <w:r>
        <w:rPr>
          <w:color w:val="231F20"/>
          <w:spacing w:val="1"/>
        </w:rPr>
        <w:t> </w:t>
      </w:r>
      <w:r>
        <w:rPr>
          <w:color w:val="231F20"/>
        </w:rPr>
        <w:t>non un uomo saggio dalle parole di luce né un giovane nel pieno del vigore,</w:t>
      </w:r>
      <w:r>
        <w:rPr>
          <w:color w:val="231F20"/>
          <w:spacing w:val="1"/>
        </w:rPr>
        <w:t> </w:t>
      </w:r>
      <w:r>
        <w:rPr>
          <w:color w:val="231F20"/>
        </w:rPr>
        <w:t>semplicemente</w:t>
      </w:r>
      <w:r>
        <w:rPr>
          <w:color w:val="231F20"/>
          <w:spacing w:val="17"/>
        </w:rPr>
        <w:t> </w:t>
      </w:r>
      <w:r>
        <w:rPr>
          <w:color w:val="231F20"/>
        </w:rPr>
        <w:t>un</w:t>
      </w:r>
      <w:r>
        <w:rPr>
          <w:color w:val="231F20"/>
          <w:spacing w:val="18"/>
        </w:rPr>
        <w:t> </w:t>
      </w:r>
      <w:r>
        <w:rPr>
          <w:color w:val="231F20"/>
        </w:rPr>
        <w:t>bambino»</w:t>
      </w:r>
      <w:r>
        <w:rPr>
          <w:color w:val="231F20"/>
          <w:spacing w:val="18"/>
        </w:rPr>
        <w:t> </w:t>
      </w:r>
      <w:r>
        <w:rPr>
          <w:color w:val="231F20"/>
        </w:rPr>
        <w:t>(E.</w:t>
      </w:r>
      <w:r>
        <w:rPr>
          <w:color w:val="231F20"/>
          <w:spacing w:val="17"/>
        </w:rPr>
        <w:t> </w:t>
      </w:r>
      <w:r>
        <w:rPr>
          <w:color w:val="231F20"/>
        </w:rPr>
        <w:t>Ronchi).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5961258</wp:posOffset>
            </wp:positionH>
            <wp:positionV relativeFrom="paragraph">
              <wp:posOffset>32349</wp:posOffset>
            </wp:positionV>
            <wp:extent cx="677469" cy="674443"/>
            <wp:effectExtent l="0" t="0" r="0" b="0"/>
            <wp:wrapNone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SECONDA</w:t>
      </w:r>
      <w:r>
        <w:rPr>
          <w:color w:val="8B0036"/>
          <w:spacing w:val="2"/>
        </w:rPr>
        <w:t> </w:t>
      </w:r>
      <w:r>
        <w:rPr>
          <w:color w:val="8B0036"/>
        </w:rPr>
        <w:t>DOMENICA</w:t>
      </w:r>
      <w:r>
        <w:rPr>
          <w:color w:val="8B0036"/>
          <w:spacing w:val="2"/>
        </w:rPr>
        <w:t> </w:t>
      </w:r>
      <w:r>
        <w:rPr>
          <w:color w:val="8B0036"/>
        </w:rPr>
        <w:t>DOPO</w:t>
      </w:r>
      <w:r>
        <w:rPr>
          <w:color w:val="8B0036"/>
          <w:spacing w:val="3"/>
        </w:rPr>
        <w:t> </w:t>
      </w:r>
      <w:r>
        <w:rPr>
          <w:color w:val="8B0036"/>
        </w:rPr>
        <w:t>NATALE</w:t>
      </w:r>
    </w:p>
    <w:p>
      <w:pPr>
        <w:pStyle w:val="BodyText"/>
        <w:spacing w:before="274"/>
        <w:ind w:left="1237"/>
        <w:rPr>
          <w:rFonts w:ascii="Gotham-Bold" w:hAnsi="Gotham-Bold"/>
        </w:rPr>
      </w:pPr>
      <w:r>
        <w:rPr>
          <w:rFonts w:ascii="Gotham-Bold" w:hAnsi="Gotham-Bold"/>
          <w:color w:val="231F20"/>
        </w:rPr>
        <w:t>Haßler,</w:t>
      </w:r>
    </w:p>
    <w:p>
      <w:pPr>
        <w:pStyle w:val="Heading4"/>
      </w:pPr>
      <w:r>
        <w:rPr>
          <w:color w:val="231F20"/>
        </w:rPr>
        <w:t>VERBUM</w:t>
      </w:r>
      <w:r>
        <w:rPr>
          <w:color w:val="231F20"/>
          <w:spacing w:val="9"/>
        </w:rPr>
        <w:t> </w:t>
      </w:r>
      <w:r>
        <w:rPr>
          <w:color w:val="231F20"/>
        </w:rPr>
        <w:t>CARO</w:t>
      </w:r>
      <w:r>
        <w:rPr>
          <w:color w:val="231F20"/>
          <w:spacing w:val="9"/>
        </w:rPr>
        <w:t> </w:t>
      </w:r>
      <w:r>
        <w:rPr>
          <w:color w:val="231F20"/>
        </w:rPr>
        <w:t>FACTUM</w:t>
      </w:r>
      <w:r>
        <w:rPr>
          <w:color w:val="231F20"/>
          <w:spacing w:val="9"/>
        </w:rPr>
        <w:t> </w:t>
      </w:r>
      <w:r>
        <w:rPr>
          <w:color w:val="231F20"/>
        </w:rPr>
        <w:t>EST</w:t>
      </w:r>
    </w:p>
    <w:p>
      <w:pPr>
        <w:pStyle w:val="BodyText"/>
        <w:spacing w:before="283"/>
        <w:ind w:left="1237" w:right="553"/>
        <w:jc w:val="both"/>
      </w:pPr>
      <w:r>
        <w:rPr>
          <w:color w:val="231F20"/>
        </w:rPr>
        <w:t>«“</w:t>
      </w:r>
      <w:r>
        <w:rPr>
          <w:rFonts w:ascii="Gotham-BookItalic" w:hAnsi="Gotham-BookItalic"/>
          <w:i/>
          <w:color w:val="231F20"/>
        </w:rPr>
        <w:t>Il Verbo si fece carne e venne ad abitare in mezzo a noi</w:t>
      </w:r>
      <w:r>
        <w:rPr>
          <w:color w:val="231F20"/>
        </w:rPr>
        <w:t>” (Gv 1, 14). Ciò che</w:t>
      </w:r>
      <w:r>
        <w:rPr>
          <w:color w:val="231F20"/>
          <w:spacing w:val="-69"/>
        </w:rPr>
        <w:t> </w:t>
      </w:r>
      <w:r>
        <w:rPr>
          <w:color w:val="231F20"/>
        </w:rPr>
        <w:t>contrassegna la fede cristiana, rispetto a tutte le altre religioni, è la certezza</w:t>
      </w:r>
      <w:r>
        <w:rPr>
          <w:color w:val="231F20"/>
          <w:spacing w:val="-69"/>
        </w:rPr>
        <w:t> </w:t>
      </w:r>
      <w:r>
        <w:rPr>
          <w:color w:val="231F20"/>
        </w:rPr>
        <w:t>che l’uomo Gesù di Nazaret è il Figlio di Dio, il Verbo fatto carne, la seconda</w:t>
      </w:r>
      <w:r>
        <w:rPr>
          <w:color w:val="231F20"/>
          <w:spacing w:val="-69"/>
        </w:rPr>
        <w:t> </w:t>
      </w:r>
      <w:r>
        <w:rPr>
          <w:color w:val="231F20"/>
        </w:rPr>
        <w:t>persona della Trinità venuta nel mondo. Questa “è la gioiosa convinzione</w:t>
      </w:r>
      <w:r>
        <w:rPr>
          <w:color w:val="231F20"/>
          <w:spacing w:val="1"/>
        </w:rPr>
        <w:t> </w:t>
      </w:r>
      <w:r>
        <w:rPr>
          <w:color w:val="231F20"/>
        </w:rPr>
        <w:t>della</w:t>
      </w:r>
      <w:r>
        <w:rPr>
          <w:color w:val="231F20"/>
          <w:spacing w:val="57"/>
        </w:rPr>
        <w:t> </w:t>
      </w:r>
      <w:r>
        <w:rPr>
          <w:color w:val="231F20"/>
        </w:rPr>
        <w:t>Chiesa</w:t>
      </w:r>
      <w:r>
        <w:rPr>
          <w:color w:val="231F20"/>
          <w:spacing w:val="57"/>
        </w:rPr>
        <w:t> </w:t>
      </w:r>
      <w:r>
        <w:rPr>
          <w:color w:val="231F20"/>
        </w:rPr>
        <w:t>fin</w:t>
      </w:r>
      <w:r>
        <w:rPr>
          <w:color w:val="231F20"/>
          <w:spacing w:val="57"/>
        </w:rPr>
        <w:t> </w:t>
      </w:r>
      <w:r>
        <w:rPr>
          <w:color w:val="231F20"/>
        </w:rPr>
        <w:t>dall’inizio,</w:t>
      </w:r>
      <w:r>
        <w:rPr>
          <w:color w:val="231F20"/>
          <w:spacing w:val="57"/>
        </w:rPr>
        <w:t> </w:t>
      </w:r>
      <w:r>
        <w:rPr>
          <w:color w:val="231F20"/>
        </w:rPr>
        <w:t>allorché</w:t>
      </w:r>
      <w:r>
        <w:rPr>
          <w:color w:val="231F20"/>
          <w:spacing w:val="57"/>
        </w:rPr>
        <w:t> </w:t>
      </w:r>
      <w:r>
        <w:rPr>
          <w:color w:val="231F20"/>
        </w:rPr>
        <w:t>canta</w:t>
      </w:r>
      <w:r>
        <w:rPr>
          <w:color w:val="231F20"/>
          <w:spacing w:val="57"/>
        </w:rPr>
        <w:t> </w:t>
      </w:r>
      <w:r>
        <w:rPr>
          <w:color w:val="231F20"/>
        </w:rPr>
        <w:t>«il</w:t>
      </w:r>
      <w:r>
        <w:rPr>
          <w:color w:val="231F20"/>
          <w:spacing w:val="57"/>
        </w:rPr>
        <w:t> </w:t>
      </w:r>
      <w:r>
        <w:rPr>
          <w:color w:val="231F20"/>
        </w:rPr>
        <w:t>grande</w:t>
      </w:r>
      <w:r>
        <w:rPr>
          <w:color w:val="231F20"/>
          <w:spacing w:val="57"/>
        </w:rPr>
        <w:t> </w:t>
      </w:r>
      <w:r>
        <w:rPr>
          <w:color w:val="231F20"/>
        </w:rPr>
        <w:t>Mistero</w:t>
      </w:r>
      <w:r>
        <w:rPr>
          <w:color w:val="231F20"/>
          <w:spacing w:val="57"/>
        </w:rPr>
        <w:t> </w:t>
      </w:r>
      <w:r>
        <w:rPr>
          <w:color w:val="231F20"/>
        </w:rPr>
        <w:t>della</w:t>
      </w:r>
      <w:r>
        <w:rPr>
          <w:color w:val="231F20"/>
          <w:spacing w:val="57"/>
        </w:rPr>
        <w:t> </w:t>
      </w:r>
      <w:r>
        <w:rPr>
          <w:color w:val="231F20"/>
        </w:rPr>
        <w:t>pietà»:</w:t>
      </w:r>
      <w:r>
        <w:rPr>
          <w:color w:val="231F20"/>
          <w:spacing w:val="-69"/>
        </w:rPr>
        <w:t> </w:t>
      </w:r>
      <w:r>
        <w:rPr>
          <w:color w:val="231F20"/>
        </w:rPr>
        <w:t>Egli si è manifestato nella carne” (Catechismo della Chiesa Cattolica, 463).</w:t>
      </w:r>
      <w:r>
        <w:rPr>
          <w:color w:val="231F20"/>
          <w:spacing w:val="1"/>
        </w:rPr>
        <w:t> </w:t>
      </w:r>
      <w:r>
        <w:rPr>
          <w:color w:val="231F20"/>
        </w:rPr>
        <w:t>Dio, l’invisibile, è vivo e presente in Gesù, il Figlio di Maria, la Madre di Dio.</w:t>
      </w:r>
      <w:r>
        <w:rPr>
          <w:color w:val="231F20"/>
          <w:spacing w:val="1"/>
        </w:rPr>
        <w:t> </w:t>
      </w:r>
      <w:r>
        <w:rPr>
          <w:color w:val="231F20"/>
        </w:rPr>
        <w:t>Gesù di Nazaret è Dio-con-noi, l’Emmanuele: chi conosce Lui conosce Dio,</w:t>
      </w:r>
      <w:r>
        <w:rPr>
          <w:color w:val="231F20"/>
          <w:spacing w:val="1"/>
        </w:rPr>
        <w:t> </w:t>
      </w:r>
      <w:r>
        <w:rPr>
          <w:color w:val="231F20"/>
        </w:rPr>
        <w:t>chi</w:t>
      </w:r>
      <w:r>
        <w:rPr>
          <w:color w:val="231F20"/>
          <w:spacing w:val="26"/>
        </w:rPr>
        <w:t> </w:t>
      </w:r>
      <w:r>
        <w:rPr>
          <w:color w:val="231F20"/>
        </w:rPr>
        <w:t>vede</w:t>
      </w:r>
      <w:r>
        <w:rPr>
          <w:color w:val="231F20"/>
          <w:spacing w:val="27"/>
        </w:rPr>
        <w:t> </w:t>
      </w:r>
      <w:r>
        <w:rPr>
          <w:color w:val="231F20"/>
        </w:rPr>
        <w:t>Lui</w:t>
      </w:r>
      <w:r>
        <w:rPr>
          <w:color w:val="231F20"/>
          <w:spacing w:val="27"/>
        </w:rPr>
        <w:t> </w:t>
      </w:r>
      <w:r>
        <w:rPr>
          <w:color w:val="231F20"/>
        </w:rPr>
        <w:t>vede</w:t>
      </w:r>
      <w:r>
        <w:rPr>
          <w:color w:val="231F20"/>
          <w:spacing w:val="27"/>
        </w:rPr>
        <w:t> </w:t>
      </w:r>
      <w:r>
        <w:rPr>
          <w:color w:val="231F20"/>
        </w:rPr>
        <w:t>Dio,</w:t>
      </w:r>
      <w:r>
        <w:rPr>
          <w:color w:val="231F20"/>
          <w:spacing w:val="27"/>
        </w:rPr>
        <w:t> </w:t>
      </w:r>
      <w:r>
        <w:rPr>
          <w:color w:val="231F20"/>
        </w:rPr>
        <w:t>chi</w:t>
      </w:r>
      <w:r>
        <w:rPr>
          <w:color w:val="231F20"/>
          <w:spacing w:val="27"/>
        </w:rPr>
        <w:t> </w:t>
      </w:r>
      <w:r>
        <w:rPr>
          <w:color w:val="231F20"/>
        </w:rPr>
        <w:t>segue</w:t>
      </w:r>
      <w:r>
        <w:rPr>
          <w:color w:val="231F20"/>
          <w:spacing w:val="27"/>
        </w:rPr>
        <w:t> </w:t>
      </w:r>
      <w:r>
        <w:rPr>
          <w:color w:val="231F20"/>
        </w:rPr>
        <w:t>Lui</w:t>
      </w:r>
      <w:r>
        <w:rPr>
          <w:color w:val="231F20"/>
          <w:spacing w:val="27"/>
        </w:rPr>
        <w:t> </w:t>
      </w:r>
      <w:r>
        <w:rPr>
          <w:color w:val="231F20"/>
        </w:rPr>
        <w:t>segue</w:t>
      </w:r>
      <w:r>
        <w:rPr>
          <w:color w:val="231F20"/>
          <w:spacing w:val="27"/>
        </w:rPr>
        <w:t> </w:t>
      </w:r>
      <w:r>
        <w:rPr>
          <w:color w:val="231F20"/>
        </w:rPr>
        <w:t>Dio,</w:t>
      </w:r>
      <w:r>
        <w:rPr>
          <w:color w:val="231F20"/>
          <w:spacing w:val="27"/>
        </w:rPr>
        <w:t> </w:t>
      </w:r>
      <w:r>
        <w:rPr>
          <w:color w:val="231F20"/>
        </w:rPr>
        <w:t>chi</w:t>
      </w:r>
      <w:r>
        <w:rPr>
          <w:color w:val="231F20"/>
          <w:spacing w:val="26"/>
        </w:rPr>
        <w:t> </w:t>
      </w:r>
      <w:r>
        <w:rPr>
          <w:color w:val="231F20"/>
        </w:rPr>
        <w:t>si</w:t>
      </w:r>
      <w:r>
        <w:rPr>
          <w:color w:val="231F20"/>
          <w:spacing w:val="27"/>
        </w:rPr>
        <w:t> </w:t>
      </w:r>
      <w:r>
        <w:rPr>
          <w:color w:val="231F20"/>
        </w:rPr>
        <w:t>unisce</w:t>
      </w:r>
      <w:r>
        <w:rPr>
          <w:color w:val="231F20"/>
          <w:spacing w:val="27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Lui</w:t>
      </w:r>
      <w:r>
        <w:rPr>
          <w:color w:val="231F20"/>
          <w:spacing w:val="27"/>
        </w:rPr>
        <w:t> </w:t>
      </w:r>
      <w:r>
        <w:rPr>
          <w:color w:val="231F20"/>
        </w:rPr>
        <w:t>è</w:t>
      </w:r>
      <w:r>
        <w:rPr>
          <w:color w:val="231F20"/>
          <w:spacing w:val="27"/>
        </w:rPr>
        <w:t> </w:t>
      </w:r>
      <w:r>
        <w:rPr>
          <w:color w:val="231F20"/>
        </w:rPr>
        <w:t>unito</w:t>
      </w:r>
      <w:r>
        <w:rPr>
          <w:color w:val="231F20"/>
          <w:spacing w:val="-70"/>
        </w:rPr>
        <w:t> </w:t>
      </w:r>
      <w:r>
        <w:rPr>
          <w:color w:val="231F20"/>
        </w:rPr>
        <w:t>a Dio. In Gesù, nato a Betlemme, Dio sposa la condizione umana e si rende</w:t>
      </w:r>
      <w:r>
        <w:rPr>
          <w:color w:val="231F20"/>
          <w:spacing w:val="1"/>
        </w:rPr>
        <w:t> </w:t>
      </w:r>
      <w:r>
        <w:rPr>
          <w:color w:val="231F20"/>
        </w:rPr>
        <w:t>accessibile,</w:t>
      </w:r>
      <w:r>
        <w:rPr>
          <w:color w:val="231F20"/>
          <w:spacing w:val="17"/>
        </w:rPr>
        <w:t> </w:t>
      </w:r>
      <w:r>
        <w:rPr>
          <w:color w:val="231F20"/>
        </w:rPr>
        <w:t>facendo</w:t>
      </w:r>
      <w:r>
        <w:rPr>
          <w:color w:val="231F20"/>
          <w:spacing w:val="17"/>
        </w:rPr>
        <w:t> </w:t>
      </w:r>
      <w:r>
        <w:rPr>
          <w:color w:val="231F20"/>
        </w:rPr>
        <w:t>alleanza</w:t>
      </w:r>
      <w:r>
        <w:rPr>
          <w:color w:val="231F20"/>
          <w:spacing w:val="18"/>
        </w:rPr>
        <w:t> </w:t>
      </w:r>
      <w:r>
        <w:rPr>
          <w:color w:val="231F20"/>
        </w:rPr>
        <w:t>con</w:t>
      </w:r>
      <w:r>
        <w:rPr>
          <w:color w:val="231F20"/>
          <w:spacing w:val="17"/>
        </w:rPr>
        <w:t> </w:t>
      </w:r>
      <w:r>
        <w:rPr>
          <w:color w:val="231F20"/>
        </w:rPr>
        <w:t>l’uomo».</w:t>
      </w:r>
    </w:p>
    <w:p>
      <w:pPr>
        <w:spacing w:after="0"/>
        <w:jc w:val="both"/>
        <w:sectPr>
          <w:pgSz w:w="11910" w:h="16840"/>
          <w:pgMar w:header="812" w:footer="854" w:top="1140" w:bottom="1040" w:left="180" w:right="860"/>
        </w:sectPr>
      </w:pPr>
    </w:p>
    <w:p>
      <w:pPr>
        <w:pStyle w:val="Heading1"/>
        <w:ind w:left="1353" w:right="0"/>
        <w:jc w:val="both"/>
      </w:pPr>
      <w:r>
        <w:rPr>
          <w:color w:val="8B0036"/>
        </w:rPr>
        <w:t>ANTIFONE</w:t>
      </w:r>
      <w:r>
        <w:rPr>
          <w:color w:val="8B0036"/>
          <w:spacing w:val="1"/>
        </w:rPr>
        <w:t> </w:t>
      </w:r>
      <w:r>
        <w:rPr>
          <w:color w:val="8B0036"/>
        </w:rPr>
        <w:t>MAGGIORI</w:t>
      </w:r>
      <w:r>
        <w:rPr>
          <w:color w:val="8B0036"/>
          <w:spacing w:val="2"/>
        </w:rPr>
        <w:t> </w:t>
      </w:r>
      <w:r>
        <w:rPr>
          <w:color w:val="8B0036"/>
        </w:rPr>
        <w:t>DELL’AVVENTO</w:t>
      </w:r>
      <w:r>
        <w:rPr>
          <w:color w:val="8B0036"/>
          <w:spacing w:val="1"/>
        </w:rPr>
        <w:t> </w:t>
      </w:r>
      <w:r>
        <w:rPr>
          <w:color w:val="8B0036"/>
        </w:rPr>
        <w:t>(Antifone</w:t>
      </w:r>
      <w:r>
        <w:rPr>
          <w:color w:val="8B0036"/>
          <w:spacing w:val="2"/>
        </w:rPr>
        <w:t> </w:t>
      </w:r>
      <w:r>
        <w:rPr>
          <w:color w:val="8B0036"/>
        </w:rPr>
        <w:t>“O”)</w:t>
      </w:r>
    </w:p>
    <w:p>
      <w:pPr>
        <w:pStyle w:val="BodyText"/>
        <w:rPr>
          <w:rFonts w:ascii="Gotham-Bold"/>
          <w:sz w:val="42"/>
        </w:rPr>
      </w:pPr>
    </w:p>
    <w:p>
      <w:pPr>
        <w:pStyle w:val="BodyText"/>
        <w:spacing w:before="13"/>
        <w:rPr>
          <w:rFonts w:ascii="Gotham-Bold"/>
          <w:sz w:val="37"/>
        </w:rPr>
      </w:pPr>
    </w:p>
    <w:p>
      <w:pPr>
        <w:pStyle w:val="BodyText"/>
        <w:spacing w:line="242" w:lineRule="auto" w:before="1"/>
        <w:ind w:left="1237" w:right="554"/>
        <w:jc w:val="both"/>
      </w:pPr>
      <w:r>
        <w:rPr>
          <w:color w:val="231F20"/>
        </w:rPr>
        <w:t>La</w:t>
      </w:r>
      <w:r>
        <w:rPr>
          <w:color w:val="231F20"/>
          <w:spacing w:val="39"/>
        </w:rPr>
        <w:t> </w:t>
      </w:r>
      <w:r>
        <w:rPr>
          <w:color w:val="231F20"/>
        </w:rPr>
        <w:t>liturgia</w:t>
      </w:r>
      <w:r>
        <w:rPr>
          <w:color w:val="231F20"/>
          <w:spacing w:val="39"/>
        </w:rPr>
        <w:t> </w:t>
      </w:r>
      <w:r>
        <w:rPr>
          <w:color w:val="231F20"/>
        </w:rPr>
        <w:t>di</w:t>
      </w:r>
      <w:r>
        <w:rPr>
          <w:color w:val="231F20"/>
          <w:spacing w:val="39"/>
        </w:rPr>
        <w:t> </w:t>
      </w:r>
      <w:r>
        <w:rPr>
          <w:color w:val="231F20"/>
        </w:rPr>
        <w:t>questa</w:t>
      </w:r>
      <w:r>
        <w:rPr>
          <w:color w:val="231F20"/>
          <w:spacing w:val="39"/>
        </w:rPr>
        <w:t> </w:t>
      </w:r>
      <w:r>
        <w:rPr>
          <w:color w:val="231F20"/>
        </w:rPr>
        <w:t>seconda</w:t>
      </w:r>
      <w:r>
        <w:rPr>
          <w:color w:val="231F20"/>
          <w:spacing w:val="39"/>
        </w:rPr>
        <w:t> </w:t>
      </w:r>
      <w:r>
        <w:rPr>
          <w:color w:val="231F20"/>
        </w:rPr>
        <w:t>parte</w:t>
      </w:r>
      <w:r>
        <w:rPr>
          <w:color w:val="231F20"/>
          <w:spacing w:val="40"/>
        </w:rPr>
        <w:t> </w:t>
      </w:r>
      <w:r>
        <w:rPr>
          <w:color w:val="231F20"/>
        </w:rPr>
        <w:t>dell’Avvento</w:t>
      </w:r>
      <w:r>
        <w:rPr>
          <w:color w:val="231F20"/>
          <w:spacing w:val="39"/>
        </w:rPr>
        <w:t> </w:t>
      </w:r>
      <w:r>
        <w:rPr>
          <w:color w:val="231F20"/>
        </w:rPr>
        <w:t>ci</w:t>
      </w:r>
      <w:r>
        <w:rPr>
          <w:color w:val="231F20"/>
          <w:spacing w:val="39"/>
        </w:rPr>
        <w:t> </w:t>
      </w:r>
      <w:r>
        <w:rPr>
          <w:color w:val="231F20"/>
        </w:rPr>
        <w:t>prepara</w:t>
      </w:r>
      <w:r>
        <w:rPr>
          <w:color w:val="231F20"/>
          <w:spacing w:val="39"/>
        </w:rPr>
        <w:t> </w:t>
      </w:r>
      <w:r>
        <w:rPr>
          <w:color w:val="231F20"/>
        </w:rPr>
        <w:t>ad</w:t>
      </w:r>
      <w:r>
        <w:rPr>
          <w:color w:val="231F20"/>
          <w:spacing w:val="39"/>
        </w:rPr>
        <w:t> </w:t>
      </w:r>
      <w:r>
        <w:rPr>
          <w:color w:val="231F20"/>
        </w:rPr>
        <w:t>accogliere</w:t>
      </w:r>
      <w:r>
        <w:rPr>
          <w:color w:val="231F20"/>
          <w:spacing w:val="-69"/>
        </w:rPr>
        <w:t> </w:t>
      </w:r>
      <w:r>
        <w:rPr>
          <w:color w:val="231F20"/>
        </w:rPr>
        <w:t>il Signore Gesù che viene «nell’umiltà della nostra natura umana». Il grido</w:t>
      </w:r>
      <w:r>
        <w:rPr>
          <w:color w:val="231F20"/>
          <w:spacing w:val="1"/>
        </w:rPr>
        <w:t> </w:t>
      </w:r>
      <w:r>
        <w:rPr>
          <w:color w:val="231F20"/>
        </w:rPr>
        <w:t>della</w:t>
      </w:r>
      <w:r>
        <w:rPr>
          <w:color w:val="231F20"/>
          <w:spacing w:val="21"/>
        </w:rPr>
        <w:t> </w:t>
      </w:r>
      <w:r>
        <w:rPr>
          <w:color w:val="231F20"/>
        </w:rPr>
        <w:t>Chiesa,</w:t>
      </w:r>
      <w:r>
        <w:rPr>
          <w:color w:val="231F20"/>
          <w:spacing w:val="21"/>
        </w:rPr>
        <w:t> </w:t>
      </w:r>
      <w:r>
        <w:rPr>
          <w:color w:val="231F20"/>
        </w:rPr>
        <w:t>che</w:t>
      </w:r>
      <w:r>
        <w:rPr>
          <w:color w:val="231F20"/>
          <w:spacing w:val="21"/>
        </w:rPr>
        <w:t> </w:t>
      </w:r>
      <w:r>
        <w:rPr>
          <w:color w:val="231F20"/>
        </w:rPr>
        <w:t>invoca</w:t>
      </w:r>
      <w:r>
        <w:rPr>
          <w:color w:val="231F20"/>
          <w:spacing w:val="22"/>
        </w:rPr>
        <w:t> </w:t>
      </w:r>
      <w:r>
        <w:rPr>
          <w:color w:val="231F20"/>
        </w:rPr>
        <w:t>la</w:t>
      </w:r>
      <w:r>
        <w:rPr>
          <w:color w:val="231F20"/>
          <w:spacing w:val="21"/>
        </w:rPr>
        <w:t> </w:t>
      </w:r>
      <w:r>
        <w:rPr>
          <w:color w:val="231F20"/>
        </w:rPr>
        <w:t>venuta</w:t>
      </w:r>
      <w:r>
        <w:rPr>
          <w:color w:val="231F20"/>
          <w:spacing w:val="21"/>
        </w:rPr>
        <w:t> </w:t>
      </w:r>
      <w:r>
        <w:rPr>
          <w:color w:val="231F20"/>
        </w:rPr>
        <w:t>del</w:t>
      </w:r>
      <w:r>
        <w:rPr>
          <w:color w:val="231F20"/>
          <w:spacing w:val="21"/>
        </w:rPr>
        <w:t> </w:t>
      </w:r>
      <w:r>
        <w:rPr>
          <w:color w:val="231F20"/>
        </w:rPr>
        <w:t>suo</w:t>
      </w:r>
      <w:r>
        <w:rPr>
          <w:color w:val="231F20"/>
          <w:spacing w:val="22"/>
        </w:rPr>
        <w:t> </w:t>
      </w:r>
      <w:r>
        <w:rPr>
          <w:color w:val="231F20"/>
        </w:rPr>
        <w:t>Salvatore,</w:t>
      </w:r>
      <w:r>
        <w:rPr>
          <w:color w:val="231F20"/>
          <w:spacing w:val="21"/>
        </w:rPr>
        <w:t> </w:t>
      </w:r>
      <w:r>
        <w:rPr>
          <w:color w:val="231F20"/>
        </w:rPr>
        <w:t>diventa</w:t>
      </w:r>
      <w:r>
        <w:rPr>
          <w:color w:val="231F20"/>
          <w:spacing w:val="21"/>
        </w:rPr>
        <w:t> </w:t>
      </w:r>
      <w:r>
        <w:rPr>
          <w:color w:val="231F20"/>
        </w:rPr>
        <w:t>più</w:t>
      </w:r>
      <w:r>
        <w:rPr>
          <w:color w:val="231F20"/>
          <w:spacing w:val="22"/>
        </w:rPr>
        <w:t> </w:t>
      </w:r>
      <w:r>
        <w:rPr>
          <w:color w:val="231F20"/>
        </w:rPr>
        <w:t>pressante</w:t>
      </w:r>
      <w:r>
        <w:rPr>
          <w:color w:val="231F20"/>
          <w:spacing w:val="-70"/>
        </w:rPr>
        <w:t> </w:t>
      </w:r>
      <w:r>
        <w:rPr>
          <w:color w:val="231F20"/>
        </w:rPr>
        <w:t>e trepidante man mano che si avvicina al </w:t>
      </w:r>
      <w:r>
        <w:rPr>
          <w:rFonts w:ascii="Gotham-BookItalic" w:hAnsi="Gotham-BookItalic"/>
          <w:i/>
          <w:color w:val="231F20"/>
        </w:rPr>
        <w:t>dies natalis </w:t>
      </w:r>
      <w:r>
        <w:rPr>
          <w:color w:val="231F20"/>
        </w:rPr>
        <w:t>di Gesù Cristo. Tutto</w:t>
      </w:r>
      <w:r>
        <w:rPr>
          <w:color w:val="231F20"/>
          <w:spacing w:val="1"/>
        </w:rPr>
        <w:t> </w:t>
      </w:r>
      <w:r>
        <w:rPr>
          <w:color w:val="231F20"/>
        </w:rPr>
        <w:t>questo la liturgia lo esprime a suo modo con il canto delle Antifone “O”,</w:t>
      </w:r>
      <w:r>
        <w:rPr>
          <w:color w:val="231F20"/>
          <w:spacing w:val="1"/>
        </w:rPr>
        <w:t> </w:t>
      </w:r>
      <w:r>
        <w:rPr>
          <w:color w:val="231F20"/>
        </w:rPr>
        <w:t>chiamate</w:t>
      </w:r>
      <w:r>
        <w:rPr>
          <w:color w:val="231F20"/>
          <w:spacing w:val="-3"/>
        </w:rPr>
        <w:t> </w:t>
      </w:r>
      <w:r>
        <w:rPr>
          <w:color w:val="231F20"/>
        </w:rPr>
        <w:t>così</w:t>
      </w:r>
      <w:r>
        <w:rPr>
          <w:color w:val="231F20"/>
          <w:spacing w:val="-3"/>
        </w:rPr>
        <w:t> </w:t>
      </w:r>
      <w:r>
        <w:rPr>
          <w:color w:val="231F20"/>
        </w:rPr>
        <w:t>perché</w:t>
      </w:r>
      <w:r>
        <w:rPr>
          <w:color w:val="231F20"/>
          <w:spacing w:val="-2"/>
        </w:rPr>
        <w:t> </w:t>
      </w:r>
      <w:r>
        <w:rPr>
          <w:color w:val="231F20"/>
        </w:rPr>
        <w:t>iniziano</w:t>
      </w:r>
      <w:r>
        <w:rPr>
          <w:color w:val="231F20"/>
          <w:spacing w:val="-3"/>
        </w:rPr>
        <w:t> </w:t>
      </w:r>
      <w:r>
        <w:rPr>
          <w:color w:val="231F20"/>
        </w:rPr>
        <w:t>tutte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il</w:t>
      </w:r>
      <w:r>
        <w:rPr>
          <w:color w:val="231F20"/>
          <w:spacing w:val="-3"/>
        </w:rPr>
        <w:t> </w:t>
      </w:r>
      <w:r>
        <w:rPr>
          <w:color w:val="231F20"/>
        </w:rPr>
        <w:t>vocativo</w:t>
      </w:r>
      <w:r>
        <w:rPr>
          <w:color w:val="231F20"/>
          <w:spacing w:val="-2"/>
        </w:rPr>
        <w:t> </w:t>
      </w:r>
      <w:r>
        <w:rPr>
          <w:color w:val="231F20"/>
        </w:rPr>
        <w:t>che</w:t>
      </w:r>
      <w:r>
        <w:rPr>
          <w:color w:val="231F20"/>
          <w:spacing w:val="-3"/>
        </w:rPr>
        <w:t> </w:t>
      </w:r>
      <w:r>
        <w:rPr>
          <w:color w:val="231F20"/>
        </w:rPr>
        <w:t>precede</w:t>
      </w:r>
      <w:r>
        <w:rPr>
          <w:color w:val="231F20"/>
          <w:spacing w:val="-2"/>
        </w:rPr>
        <w:t> </w:t>
      </w:r>
      <w:r>
        <w:rPr>
          <w:color w:val="231F20"/>
        </w:rPr>
        <w:t>il</w:t>
      </w:r>
      <w:r>
        <w:rPr>
          <w:color w:val="231F20"/>
          <w:spacing w:val="-3"/>
        </w:rPr>
        <w:t> </w:t>
      </w:r>
      <w:r>
        <w:rPr>
          <w:color w:val="231F20"/>
        </w:rPr>
        <w:t>titolo</w:t>
      </w:r>
      <w:r>
        <w:rPr>
          <w:color w:val="231F20"/>
          <w:spacing w:val="-3"/>
        </w:rPr>
        <w:t> </w:t>
      </w:r>
      <w:r>
        <w:rPr>
          <w:color w:val="231F20"/>
        </w:rPr>
        <w:t>mes-</w:t>
      </w:r>
      <w:r>
        <w:rPr>
          <w:color w:val="231F20"/>
          <w:spacing w:val="-69"/>
        </w:rPr>
        <w:t> </w:t>
      </w:r>
      <w:r>
        <w:rPr>
          <w:color w:val="231F20"/>
        </w:rPr>
        <w:t>sianico. In quella “O” vi è lo stupore dell’orante che prega, invoca e attende</w:t>
      </w:r>
      <w:r>
        <w:rPr>
          <w:color w:val="231F20"/>
          <w:spacing w:val="1"/>
        </w:rPr>
        <w:t> </w:t>
      </w:r>
      <w:r>
        <w:rPr>
          <w:color w:val="231F20"/>
        </w:rPr>
        <w:t>la venuta di Cristo nella carne. Vi è come un’ansia della Chiesa che non vede</w:t>
      </w:r>
      <w:r>
        <w:rPr>
          <w:color w:val="231F20"/>
          <w:spacing w:val="-69"/>
        </w:rPr>
        <w:t> </w:t>
      </w:r>
      <w:r>
        <w:rPr>
          <w:color w:val="231F20"/>
        </w:rPr>
        <w:t>l’ora che arrivi il Cristo, colui che è la Sapienza fatta carne, la guida d’Israele,</w:t>
      </w:r>
      <w:r>
        <w:rPr>
          <w:color w:val="231F20"/>
          <w:spacing w:val="-69"/>
        </w:rPr>
        <w:t> </w:t>
      </w:r>
      <w:r>
        <w:rPr>
          <w:color w:val="231F20"/>
        </w:rPr>
        <w:t>la Chiave di David, la luce purissima che spunta dall’Oriente, l’Emmanuele</w:t>
      </w:r>
      <w:r>
        <w:rPr>
          <w:color w:val="231F20"/>
          <w:spacing w:val="1"/>
        </w:rPr>
        <w:t> </w:t>
      </w:r>
      <w:r>
        <w:rPr>
          <w:color w:val="231F20"/>
        </w:rPr>
        <w:t>che</w:t>
      </w:r>
      <w:r>
        <w:rPr>
          <w:color w:val="231F20"/>
          <w:spacing w:val="20"/>
        </w:rPr>
        <w:t> </w:t>
      </w:r>
      <w:r>
        <w:rPr>
          <w:color w:val="231F20"/>
        </w:rPr>
        <w:t>si</w:t>
      </w:r>
      <w:r>
        <w:rPr>
          <w:color w:val="231F20"/>
          <w:spacing w:val="20"/>
        </w:rPr>
        <w:t> </w:t>
      </w:r>
      <w:r>
        <w:rPr>
          <w:color w:val="231F20"/>
        </w:rPr>
        <w:t>mette</w:t>
      </w:r>
      <w:r>
        <w:rPr>
          <w:color w:val="231F20"/>
          <w:spacing w:val="20"/>
        </w:rPr>
        <w:t> </w:t>
      </w:r>
      <w:r>
        <w:rPr>
          <w:color w:val="231F20"/>
        </w:rPr>
        <w:t>sui</w:t>
      </w:r>
      <w:r>
        <w:rPr>
          <w:color w:val="231F20"/>
          <w:spacing w:val="20"/>
        </w:rPr>
        <w:t> </w:t>
      </w:r>
      <w:r>
        <w:rPr>
          <w:color w:val="231F20"/>
        </w:rPr>
        <w:t>passi</w:t>
      </w:r>
      <w:r>
        <w:rPr>
          <w:color w:val="231F20"/>
          <w:spacing w:val="20"/>
        </w:rPr>
        <w:t> </w:t>
      </w:r>
      <w:r>
        <w:rPr>
          <w:color w:val="231F20"/>
        </w:rPr>
        <w:t>dell’uomo</w:t>
      </w:r>
      <w:r>
        <w:rPr>
          <w:color w:val="231F20"/>
          <w:spacing w:val="20"/>
        </w:rPr>
        <w:t> </w:t>
      </w:r>
      <w:r>
        <w:rPr>
          <w:color w:val="231F20"/>
        </w:rPr>
        <w:t>fino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condividerne</w:t>
      </w:r>
      <w:r>
        <w:rPr>
          <w:color w:val="231F20"/>
          <w:spacing w:val="20"/>
        </w:rPr>
        <w:t> </w:t>
      </w:r>
      <w:r>
        <w:rPr>
          <w:color w:val="231F20"/>
        </w:rPr>
        <w:t>la</w:t>
      </w:r>
      <w:r>
        <w:rPr>
          <w:color w:val="231F20"/>
          <w:spacing w:val="20"/>
        </w:rPr>
        <w:t> </w:t>
      </w:r>
      <w:r>
        <w:rPr>
          <w:color w:val="231F20"/>
        </w:rPr>
        <w:t>morte.</w:t>
      </w:r>
      <w:r>
        <w:rPr>
          <w:color w:val="231F20"/>
          <w:spacing w:val="20"/>
        </w:rPr>
        <w:t> </w:t>
      </w:r>
      <w:r>
        <w:rPr>
          <w:color w:val="231F20"/>
        </w:rPr>
        <w:t>Il</w:t>
      </w:r>
      <w:r>
        <w:rPr>
          <w:color w:val="231F20"/>
          <w:spacing w:val="20"/>
        </w:rPr>
        <w:t> </w:t>
      </w:r>
      <w:r>
        <w:rPr>
          <w:color w:val="231F20"/>
        </w:rPr>
        <w:t>nostro</w:t>
      </w:r>
      <w:r>
        <w:rPr>
          <w:color w:val="231F20"/>
          <w:spacing w:val="20"/>
        </w:rPr>
        <w:t> </w:t>
      </w:r>
      <w:r>
        <w:rPr>
          <w:color w:val="231F20"/>
        </w:rPr>
        <w:t>Dio</w:t>
      </w:r>
      <w:r>
        <w:rPr>
          <w:color w:val="231F20"/>
          <w:spacing w:val="-69"/>
        </w:rPr>
        <w:t> </w:t>
      </w:r>
      <w:r>
        <w:rPr>
          <w:color w:val="231F20"/>
        </w:rPr>
        <w:t>sa che senza di Lui siamo dispersi come foglie al vento, perduti e senza</w:t>
      </w:r>
      <w:r>
        <w:rPr>
          <w:color w:val="231F20"/>
          <w:spacing w:val="1"/>
        </w:rPr>
        <w:t> </w:t>
      </w:r>
      <w:r>
        <w:rPr>
          <w:color w:val="231F20"/>
        </w:rPr>
        <w:t>senso. Nella preghiera il grido dell’uomo diventa appello al cielo, e mentre</w:t>
      </w:r>
      <w:r>
        <w:rPr>
          <w:color w:val="231F20"/>
          <w:spacing w:val="1"/>
        </w:rPr>
        <w:t> </w:t>
      </w:r>
      <w:r>
        <w:rPr>
          <w:color w:val="231F20"/>
        </w:rPr>
        <w:t>egli alza gli occhi verso l’Altro, Dio scende per abbracciarlo e redimerlo. Se</w:t>
      </w:r>
      <w:r>
        <w:rPr>
          <w:color w:val="231F20"/>
          <w:spacing w:val="1"/>
        </w:rPr>
        <w:t> </w:t>
      </w:r>
      <w:r>
        <w:rPr>
          <w:color w:val="231F20"/>
        </w:rPr>
        <w:t>“tutto</w:t>
      </w:r>
      <w:r>
        <w:rPr>
          <w:color w:val="231F20"/>
          <w:spacing w:val="16"/>
        </w:rPr>
        <w:t> </w:t>
      </w:r>
      <w:r>
        <w:rPr>
          <w:color w:val="231F20"/>
        </w:rPr>
        <w:t>chiede</w:t>
      </w:r>
      <w:r>
        <w:rPr>
          <w:color w:val="231F20"/>
          <w:spacing w:val="16"/>
        </w:rPr>
        <w:t> </w:t>
      </w:r>
      <w:r>
        <w:rPr>
          <w:color w:val="231F20"/>
        </w:rPr>
        <w:t>salvezza”,</w:t>
      </w:r>
      <w:r>
        <w:rPr>
          <w:color w:val="231F20"/>
          <w:spacing w:val="16"/>
        </w:rPr>
        <w:t> </w:t>
      </w:r>
      <w:r>
        <w:rPr>
          <w:color w:val="231F20"/>
        </w:rPr>
        <w:t>ecco</w:t>
      </w:r>
      <w:r>
        <w:rPr>
          <w:color w:val="231F20"/>
          <w:spacing w:val="16"/>
        </w:rPr>
        <w:t> </w:t>
      </w:r>
      <w:r>
        <w:rPr>
          <w:color w:val="231F20"/>
        </w:rPr>
        <w:t>che</w:t>
      </w:r>
      <w:r>
        <w:rPr>
          <w:color w:val="231F20"/>
          <w:spacing w:val="16"/>
        </w:rPr>
        <w:t> </w:t>
      </w:r>
      <w:r>
        <w:rPr>
          <w:color w:val="231F20"/>
        </w:rPr>
        <w:t>Dio</w:t>
      </w:r>
      <w:r>
        <w:rPr>
          <w:color w:val="231F20"/>
          <w:spacing w:val="16"/>
        </w:rPr>
        <w:t> </w:t>
      </w:r>
      <w:r>
        <w:rPr>
          <w:color w:val="231F20"/>
        </w:rPr>
        <w:t>si</w:t>
      </w:r>
      <w:r>
        <w:rPr>
          <w:color w:val="231F20"/>
          <w:spacing w:val="17"/>
        </w:rPr>
        <w:t> </w:t>
      </w:r>
      <w:r>
        <w:rPr>
          <w:color w:val="231F20"/>
        </w:rPr>
        <w:t>fa</w:t>
      </w:r>
      <w:r>
        <w:rPr>
          <w:color w:val="231F20"/>
          <w:spacing w:val="16"/>
        </w:rPr>
        <w:t> </w:t>
      </w:r>
      <w:r>
        <w:rPr>
          <w:color w:val="231F20"/>
        </w:rPr>
        <w:t>nostro</w:t>
      </w:r>
      <w:r>
        <w:rPr>
          <w:color w:val="231F20"/>
          <w:spacing w:val="16"/>
        </w:rPr>
        <w:t> </w:t>
      </w:r>
      <w:r>
        <w:rPr>
          <w:color w:val="231F20"/>
        </w:rPr>
        <w:t>Salvatore.</w:t>
      </w:r>
    </w:p>
    <w:p>
      <w:pPr>
        <w:pStyle w:val="BodyText"/>
        <w:spacing w:before="13"/>
        <w:rPr>
          <w:sz w:val="4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5961258</wp:posOffset>
            </wp:positionH>
            <wp:positionV relativeFrom="paragraph">
              <wp:posOffset>65716</wp:posOffset>
            </wp:positionV>
            <wp:extent cx="677469" cy="674431"/>
            <wp:effectExtent l="0" t="0" r="0" b="0"/>
            <wp:wrapNone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17</w:t>
      </w:r>
      <w:r>
        <w:rPr>
          <w:color w:val="8B0036"/>
          <w:spacing w:val="15"/>
        </w:rPr>
        <w:t> </w:t>
      </w:r>
      <w:r>
        <w:rPr>
          <w:color w:val="8B0036"/>
        </w:rPr>
        <w:t>dicembre</w:t>
      </w:r>
    </w:p>
    <w:p>
      <w:pPr>
        <w:spacing w:before="279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O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Sapienza,</w:t>
      </w:r>
    </w:p>
    <w:p>
      <w:pPr>
        <w:spacing w:line="242" w:lineRule="auto" w:before="5"/>
        <w:ind w:left="1237" w:right="5417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esci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dalla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bocca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dall’Altissimo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dispieghi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confini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del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mondo,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tutto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disponi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con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forza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soavità:</w:t>
      </w:r>
    </w:p>
    <w:p>
      <w:pPr>
        <w:spacing w:before="5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vieni,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insegnaci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la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via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della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saggezza.</w:t>
      </w:r>
    </w:p>
    <w:p>
      <w:pPr>
        <w:pStyle w:val="BodyText"/>
        <w:spacing w:before="13"/>
        <w:rPr>
          <w:rFonts w:ascii="Gotham-BookItalic"/>
          <w:i/>
          <w:sz w:val="19"/>
        </w:rPr>
      </w:pPr>
    </w:p>
    <w:p>
      <w:pPr>
        <w:spacing w:before="0"/>
        <w:ind w:left="1237" w:right="0" w:firstLine="0"/>
        <w:jc w:val="left"/>
        <w:rPr>
          <w:sz w:val="20"/>
        </w:rPr>
      </w:pPr>
      <w:r>
        <w:rPr>
          <w:color w:val="8B0036"/>
          <w:sz w:val="20"/>
        </w:rPr>
        <w:t>https://youtu.be/8ngcQDQfhlA</w:t>
      </w: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2" w:lineRule="auto"/>
        <w:ind w:left="1237" w:right="554"/>
        <w:jc w:val="both"/>
      </w:pPr>
      <w:r>
        <w:rPr>
          <w:color w:val="231F20"/>
        </w:rPr>
        <w:t>Da sempre l’uomo ricerca la sapienza, intesa non tanto come ciò che può</w:t>
      </w:r>
      <w:r>
        <w:rPr>
          <w:color w:val="231F20"/>
          <w:spacing w:val="1"/>
        </w:rPr>
        <w:t> </w:t>
      </w:r>
      <w:r>
        <w:rPr>
          <w:color w:val="231F20"/>
        </w:rPr>
        <w:t>accrescere il sapere dell’intelletto, quanto ciò che da sapore alla vita, che</w:t>
      </w:r>
      <w:r>
        <w:rPr>
          <w:color w:val="231F20"/>
          <w:spacing w:val="1"/>
        </w:rPr>
        <w:t> </w:t>
      </w:r>
      <w:r>
        <w:rPr>
          <w:color w:val="231F20"/>
        </w:rPr>
        <w:t>rende “saporosa” l’esistenza. La liturgia canta che Cristo stesso è la sapien-</w:t>
      </w:r>
      <w:r>
        <w:rPr>
          <w:color w:val="231F20"/>
          <w:spacing w:val="1"/>
        </w:rPr>
        <w:t> </w:t>
      </w:r>
      <w:r>
        <w:rPr>
          <w:color w:val="231F20"/>
        </w:rPr>
        <w:t>za. L’incontro con Lui non è il risultato di una ricerca affannosa da parte</w:t>
      </w:r>
      <w:r>
        <w:rPr>
          <w:color w:val="231F20"/>
          <w:spacing w:val="1"/>
        </w:rPr>
        <w:t> </w:t>
      </w:r>
      <w:r>
        <w:rPr>
          <w:color w:val="231F20"/>
        </w:rPr>
        <w:t>dell’uomo, perché egli è la sapienza uscita direttamente dalla bocca dell’Al-</w:t>
      </w:r>
      <w:r>
        <w:rPr>
          <w:color w:val="231F20"/>
          <w:spacing w:val="1"/>
        </w:rPr>
        <w:t> </w:t>
      </w:r>
      <w:r>
        <w:rPr>
          <w:color w:val="231F20"/>
        </w:rPr>
        <w:t>tissimo, sua emanazione che diventa persona nel grembo di una donna. E</w:t>
      </w:r>
      <w:r>
        <w:rPr>
          <w:color w:val="231F20"/>
          <w:spacing w:val="1"/>
        </w:rPr>
        <w:t> </w:t>
      </w:r>
      <w:r>
        <w:rPr>
          <w:color w:val="231F20"/>
        </w:rPr>
        <w:t>incarnandosi, questa sapienza dispone e dispiega tutto con forza e soavità,</w:t>
      </w:r>
      <w:r>
        <w:rPr>
          <w:color w:val="231F20"/>
          <w:spacing w:val="1"/>
        </w:rPr>
        <w:t> </w:t>
      </w:r>
      <w:r>
        <w:rPr>
          <w:color w:val="231F20"/>
        </w:rPr>
        <w:t>un ossimoro che bene riassume la vicenda del Figlio di Dio. Il Re del cielo</w:t>
      </w:r>
      <w:r>
        <w:rPr>
          <w:color w:val="231F20"/>
          <w:spacing w:val="1"/>
        </w:rPr>
        <w:t> </w:t>
      </w:r>
      <w:r>
        <w:rPr>
          <w:color w:val="231F20"/>
        </w:rPr>
        <w:t>nasce in una greppia; il figlio di Dio regna sul trono della croce; non ha egli</w:t>
      </w:r>
      <w:r>
        <w:rPr>
          <w:color w:val="231F20"/>
          <w:spacing w:val="1"/>
        </w:rPr>
        <w:t> </w:t>
      </w:r>
      <w:r>
        <w:rPr>
          <w:color w:val="231F20"/>
        </w:rPr>
        <w:t>sconfitto</w:t>
      </w:r>
      <w:r>
        <w:rPr>
          <w:color w:val="231F20"/>
          <w:spacing w:val="29"/>
        </w:rPr>
        <w:t> </w:t>
      </w:r>
      <w:r>
        <w:rPr>
          <w:color w:val="231F20"/>
        </w:rPr>
        <w:t>la</w:t>
      </w:r>
      <w:r>
        <w:rPr>
          <w:color w:val="231F20"/>
          <w:spacing w:val="30"/>
        </w:rPr>
        <w:t> </w:t>
      </w:r>
      <w:r>
        <w:rPr>
          <w:color w:val="231F20"/>
        </w:rPr>
        <w:t>morte</w:t>
      </w:r>
      <w:r>
        <w:rPr>
          <w:color w:val="231F20"/>
          <w:spacing w:val="29"/>
        </w:rPr>
        <w:t> </w:t>
      </w:r>
      <w:r>
        <w:rPr>
          <w:color w:val="231F20"/>
        </w:rPr>
        <w:t>morendo</w:t>
      </w:r>
      <w:r>
        <w:rPr>
          <w:color w:val="231F20"/>
          <w:spacing w:val="30"/>
        </w:rPr>
        <w:t> </w:t>
      </w:r>
      <w:r>
        <w:rPr>
          <w:color w:val="231F20"/>
        </w:rPr>
        <w:t>egli</w:t>
      </w:r>
      <w:r>
        <w:rPr>
          <w:color w:val="231F20"/>
          <w:spacing w:val="29"/>
        </w:rPr>
        <w:t> </w:t>
      </w:r>
      <w:r>
        <w:rPr>
          <w:color w:val="231F20"/>
        </w:rPr>
        <w:t>stesso?</w:t>
      </w:r>
      <w:r>
        <w:rPr>
          <w:color w:val="231F20"/>
          <w:spacing w:val="30"/>
        </w:rPr>
        <w:t> </w:t>
      </w:r>
      <w:r>
        <w:rPr>
          <w:color w:val="231F20"/>
        </w:rPr>
        <w:t>Egli</w:t>
      </w:r>
      <w:r>
        <w:rPr>
          <w:color w:val="231F20"/>
          <w:spacing w:val="29"/>
        </w:rPr>
        <w:t> </w:t>
      </w:r>
      <w:r>
        <w:rPr>
          <w:color w:val="231F20"/>
        </w:rPr>
        <w:t>non</w:t>
      </w:r>
      <w:r>
        <w:rPr>
          <w:color w:val="231F20"/>
          <w:spacing w:val="30"/>
        </w:rPr>
        <w:t> </w:t>
      </w:r>
      <w:r>
        <w:rPr>
          <w:color w:val="231F20"/>
        </w:rPr>
        <w:t>è</w:t>
      </w:r>
      <w:r>
        <w:rPr>
          <w:color w:val="231F20"/>
          <w:spacing w:val="29"/>
        </w:rPr>
        <w:t> </w:t>
      </w:r>
      <w:r>
        <w:rPr>
          <w:color w:val="231F20"/>
        </w:rPr>
        <w:t>venuto</w:t>
      </w:r>
      <w:r>
        <w:rPr>
          <w:color w:val="231F20"/>
          <w:spacing w:val="30"/>
        </w:rPr>
        <w:t> </w:t>
      </w:r>
      <w:r>
        <w:rPr>
          <w:color w:val="231F20"/>
        </w:rPr>
        <w:t>nel</w:t>
      </w:r>
      <w:r>
        <w:rPr>
          <w:color w:val="231F20"/>
          <w:spacing w:val="29"/>
        </w:rPr>
        <w:t> </w:t>
      </w:r>
      <w:r>
        <w:rPr>
          <w:color w:val="231F20"/>
        </w:rPr>
        <w:t>mondo</w:t>
      </w:r>
      <w:r>
        <w:rPr>
          <w:color w:val="231F20"/>
          <w:spacing w:val="30"/>
        </w:rPr>
        <w:t> </w:t>
      </w:r>
      <w:r>
        <w:rPr>
          <w:color w:val="231F20"/>
        </w:rPr>
        <w:t>per</w:t>
      </w:r>
    </w:p>
    <w:p>
      <w:pPr>
        <w:spacing w:after="0" w:line="242" w:lineRule="auto"/>
        <w:jc w:val="both"/>
        <w:sectPr>
          <w:pgSz w:w="11910" w:h="16840"/>
          <w:pgMar w:header="812" w:footer="854" w:top="1140" w:bottom="1040" w:left="180" w:right="86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252" w:lineRule="auto" w:before="61"/>
        <w:ind w:left="1237" w:right="554"/>
        <w:jc w:val="both"/>
      </w:pPr>
      <w:r>
        <w:rPr>
          <w:color w:val="231F20"/>
        </w:rPr>
        <w:t>imporsi,</w:t>
      </w:r>
      <w:r>
        <w:rPr>
          <w:color w:val="231F20"/>
          <w:spacing w:val="31"/>
        </w:rPr>
        <w:t> </w:t>
      </w:r>
      <w:r>
        <w:rPr>
          <w:color w:val="231F20"/>
        </w:rPr>
        <w:t>ma</w:t>
      </w:r>
      <w:r>
        <w:rPr>
          <w:color w:val="231F20"/>
          <w:spacing w:val="32"/>
        </w:rPr>
        <w:t> </w:t>
      </w:r>
      <w:r>
        <w:rPr>
          <w:color w:val="231F20"/>
        </w:rPr>
        <w:t>per</w:t>
      </w:r>
      <w:r>
        <w:rPr>
          <w:color w:val="231F20"/>
          <w:spacing w:val="31"/>
        </w:rPr>
        <w:t> </w:t>
      </w:r>
      <w:r>
        <w:rPr>
          <w:color w:val="231F20"/>
        </w:rPr>
        <w:t>amare</w:t>
      </w:r>
      <w:r>
        <w:rPr>
          <w:color w:val="231F20"/>
          <w:spacing w:val="32"/>
        </w:rPr>
        <w:t> </w:t>
      </w:r>
      <w:r>
        <w:rPr>
          <w:color w:val="231F20"/>
        </w:rPr>
        <w:t>e</w:t>
      </w:r>
      <w:r>
        <w:rPr>
          <w:color w:val="231F20"/>
          <w:spacing w:val="31"/>
        </w:rPr>
        <w:t> </w:t>
      </w:r>
      <w:r>
        <w:rPr>
          <w:color w:val="231F20"/>
        </w:rPr>
        <w:t>lasciarsi</w:t>
      </w:r>
      <w:r>
        <w:rPr>
          <w:color w:val="231F20"/>
          <w:spacing w:val="32"/>
        </w:rPr>
        <w:t> </w:t>
      </w:r>
      <w:r>
        <w:rPr>
          <w:color w:val="231F20"/>
        </w:rPr>
        <w:t>amare</w:t>
      </w:r>
      <w:r>
        <w:rPr>
          <w:color w:val="231F20"/>
          <w:spacing w:val="31"/>
        </w:rPr>
        <w:t> </w:t>
      </w:r>
      <w:r>
        <w:rPr>
          <w:color w:val="231F20"/>
        </w:rPr>
        <w:t>nella</w:t>
      </w:r>
      <w:r>
        <w:rPr>
          <w:color w:val="231F20"/>
          <w:spacing w:val="32"/>
        </w:rPr>
        <w:t> </w:t>
      </w:r>
      <w:r>
        <w:rPr>
          <w:color w:val="231F20"/>
        </w:rPr>
        <w:t>gratuità</w:t>
      </w:r>
      <w:r>
        <w:rPr>
          <w:color w:val="231F20"/>
          <w:spacing w:val="31"/>
        </w:rPr>
        <w:t> </w:t>
      </w:r>
      <w:r>
        <w:rPr>
          <w:color w:val="231F20"/>
        </w:rPr>
        <w:t>di</w:t>
      </w:r>
      <w:r>
        <w:rPr>
          <w:color w:val="231F20"/>
          <w:spacing w:val="32"/>
        </w:rPr>
        <w:t> </w:t>
      </w:r>
      <w:r>
        <w:rPr>
          <w:color w:val="231F20"/>
        </w:rPr>
        <w:t>un</w:t>
      </w:r>
      <w:r>
        <w:rPr>
          <w:color w:val="231F20"/>
          <w:spacing w:val="31"/>
        </w:rPr>
        <w:t> </w:t>
      </w:r>
      <w:r>
        <w:rPr>
          <w:color w:val="231F20"/>
        </w:rPr>
        <w:t>incontro</w:t>
      </w:r>
      <w:r>
        <w:rPr>
          <w:color w:val="231F20"/>
          <w:spacing w:val="32"/>
        </w:rPr>
        <w:t> </w:t>
      </w:r>
      <w:r>
        <w:rPr>
          <w:color w:val="231F20"/>
        </w:rPr>
        <w:t>libe-</w:t>
      </w:r>
      <w:r>
        <w:rPr>
          <w:color w:val="231F20"/>
          <w:spacing w:val="-70"/>
        </w:rPr>
        <w:t> </w:t>
      </w:r>
      <w:r>
        <w:rPr>
          <w:color w:val="231F20"/>
        </w:rPr>
        <w:t>ro e totale. La sua forza, per tanto, non può che dispiegarsi nella soavità,</w:t>
      </w:r>
      <w:r>
        <w:rPr>
          <w:color w:val="231F20"/>
          <w:spacing w:val="1"/>
        </w:rPr>
        <w:t> </w:t>
      </w:r>
      <w:r>
        <w:rPr>
          <w:color w:val="231F20"/>
        </w:rPr>
        <w:t>nell’umiltà,</w:t>
      </w:r>
      <w:r>
        <w:rPr>
          <w:color w:val="231F20"/>
          <w:spacing w:val="14"/>
        </w:rPr>
        <w:t> </w:t>
      </w:r>
      <w:r>
        <w:rPr>
          <w:color w:val="231F20"/>
        </w:rPr>
        <w:t>nella</w:t>
      </w:r>
      <w:r>
        <w:rPr>
          <w:color w:val="231F20"/>
          <w:spacing w:val="15"/>
        </w:rPr>
        <w:t> </w:t>
      </w:r>
      <w:r>
        <w:rPr>
          <w:color w:val="231F20"/>
        </w:rPr>
        <w:t>piccolezza</w:t>
      </w:r>
      <w:r>
        <w:rPr>
          <w:color w:val="231F20"/>
          <w:spacing w:val="15"/>
        </w:rPr>
        <w:t> </w:t>
      </w:r>
      <w:r>
        <w:rPr>
          <w:color w:val="231F20"/>
        </w:rPr>
        <w:t>di</w:t>
      </w:r>
      <w:r>
        <w:rPr>
          <w:color w:val="231F20"/>
          <w:spacing w:val="14"/>
        </w:rPr>
        <w:t> </w:t>
      </w:r>
      <w:r>
        <w:rPr>
          <w:color w:val="231F20"/>
        </w:rPr>
        <w:t>un</w:t>
      </w:r>
      <w:r>
        <w:rPr>
          <w:color w:val="231F20"/>
          <w:spacing w:val="15"/>
        </w:rPr>
        <w:t> </w:t>
      </w:r>
      <w:r>
        <w:rPr>
          <w:color w:val="231F20"/>
        </w:rPr>
        <w:t>po’</w:t>
      </w:r>
      <w:r>
        <w:rPr>
          <w:color w:val="231F20"/>
          <w:spacing w:val="15"/>
        </w:rPr>
        <w:t> </w:t>
      </w:r>
      <w:r>
        <w:rPr>
          <w:color w:val="231F20"/>
        </w:rPr>
        <w:t>di</w:t>
      </w:r>
      <w:r>
        <w:rPr>
          <w:color w:val="231F20"/>
          <w:spacing w:val="14"/>
        </w:rPr>
        <w:t> </w:t>
      </w:r>
      <w:r>
        <w:rPr>
          <w:color w:val="231F20"/>
        </w:rPr>
        <w:t>lievito</w:t>
      </w:r>
      <w:r>
        <w:rPr>
          <w:color w:val="231F20"/>
          <w:spacing w:val="15"/>
        </w:rPr>
        <w:t> </w:t>
      </w:r>
      <w:r>
        <w:rPr>
          <w:color w:val="231F20"/>
        </w:rPr>
        <w:t>che</w:t>
      </w:r>
      <w:r>
        <w:rPr>
          <w:color w:val="231F20"/>
          <w:spacing w:val="15"/>
        </w:rPr>
        <w:t> </w:t>
      </w:r>
      <w:r>
        <w:rPr>
          <w:color w:val="231F20"/>
        </w:rPr>
        <w:t>fermenta</w:t>
      </w:r>
      <w:r>
        <w:rPr>
          <w:color w:val="231F20"/>
          <w:spacing w:val="15"/>
        </w:rPr>
        <w:t> </w:t>
      </w:r>
      <w:r>
        <w:rPr>
          <w:color w:val="231F20"/>
        </w:rPr>
        <w:t>tutta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massa.</w:t>
      </w:r>
    </w:p>
    <w:p>
      <w:pPr>
        <w:pStyle w:val="BodyText"/>
        <w:spacing w:before="6"/>
        <w:rPr>
          <w:sz w:val="41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5961258</wp:posOffset>
            </wp:positionH>
            <wp:positionV relativeFrom="paragraph">
              <wp:posOffset>82548</wp:posOffset>
            </wp:positionV>
            <wp:extent cx="677469" cy="674431"/>
            <wp:effectExtent l="0" t="0" r="0" b="0"/>
            <wp:wrapNone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18</w:t>
      </w:r>
      <w:r>
        <w:rPr>
          <w:color w:val="8B0036"/>
          <w:spacing w:val="15"/>
        </w:rPr>
        <w:t> </w:t>
      </w:r>
      <w:r>
        <w:rPr>
          <w:color w:val="8B0036"/>
        </w:rPr>
        <w:t>dicembre</w:t>
      </w:r>
    </w:p>
    <w:p>
      <w:pPr>
        <w:spacing w:before="292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O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Adonai,</w:t>
      </w:r>
    </w:p>
    <w:p>
      <w:pPr>
        <w:spacing w:before="18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guida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della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casa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di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Israele,</w:t>
      </w:r>
    </w:p>
    <w:p>
      <w:pPr>
        <w:spacing w:line="252" w:lineRule="auto" w:before="18"/>
        <w:ind w:left="1237" w:right="4132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sei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apparso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Mosè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nel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fuoco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del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roveto,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sul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Sinai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gli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donasti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la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legge:</w:t>
      </w:r>
    </w:p>
    <w:p>
      <w:pPr>
        <w:spacing w:before="2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vieni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a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redimerci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col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tuo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braccio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potente.</w:t>
      </w:r>
    </w:p>
    <w:p>
      <w:pPr>
        <w:pStyle w:val="BodyText"/>
        <w:spacing w:before="13"/>
        <w:rPr>
          <w:rFonts w:ascii="Gotham-BookItalic"/>
          <w:i/>
          <w:sz w:val="20"/>
        </w:rPr>
      </w:pPr>
    </w:p>
    <w:p>
      <w:pPr>
        <w:spacing w:before="0"/>
        <w:ind w:left="1237" w:right="0" w:firstLine="0"/>
        <w:jc w:val="left"/>
        <w:rPr>
          <w:sz w:val="20"/>
        </w:rPr>
      </w:pPr>
      <w:r>
        <w:rPr>
          <w:color w:val="8B0036"/>
          <w:sz w:val="20"/>
        </w:rPr>
        <w:t>https://youtu.be/dn1cloz0ssQ</w: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52" w:lineRule="auto"/>
        <w:ind w:left="1237" w:right="554"/>
        <w:jc w:val="both"/>
      </w:pPr>
      <w:r>
        <w:rPr>
          <w:color w:val="231F20"/>
        </w:rPr>
        <w:t>All’inizio</w:t>
      </w:r>
      <w:r>
        <w:rPr>
          <w:color w:val="231F20"/>
          <w:spacing w:val="-5"/>
        </w:rPr>
        <w:t> </w:t>
      </w:r>
      <w:r>
        <w:rPr>
          <w:color w:val="231F20"/>
        </w:rPr>
        <w:t>di</w:t>
      </w:r>
      <w:r>
        <w:rPr>
          <w:color w:val="231F20"/>
          <w:spacing w:val="-5"/>
        </w:rPr>
        <w:t> </w:t>
      </w:r>
      <w:r>
        <w:rPr>
          <w:color w:val="231F20"/>
        </w:rPr>
        <w:t>questa</w:t>
      </w:r>
      <w:r>
        <w:rPr>
          <w:color w:val="231F20"/>
          <w:spacing w:val="-4"/>
        </w:rPr>
        <w:t> </w:t>
      </w:r>
      <w:r>
        <w:rPr>
          <w:color w:val="231F20"/>
        </w:rPr>
        <w:t>antifona</w:t>
      </w:r>
      <w:r>
        <w:rPr>
          <w:color w:val="231F20"/>
          <w:spacing w:val="-5"/>
        </w:rPr>
        <w:t> </w:t>
      </w:r>
      <w:r>
        <w:rPr>
          <w:color w:val="231F20"/>
        </w:rPr>
        <w:t>si</w:t>
      </w:r>
      <w:r>
        <w:rPr>
          <w:color w:val="231F20"/>
          <w:spacing w:val="-4"/>
        </w:rPr>
        <w:t> </w:t>
      </w:r>
      <w:r>
        <w:rPr>
          <w:color w:val="231F20"/>
        </w:rPr>
        <w:t>trovano</w:t>
      </w:r>
      <w:r>
        <w:rPr>
          <w:color w:val="231F20"/>
          <w:spacing w:val="-5"/>
        </w:rPr>
        <w:t> </w:t>
      </w:r>
      <w:r>
        <w:rPr>
          <w:color w:val="231F20"/>
        </w:rPr>
        <w:t>due</w:t>
      </w:r>
      <w:r>
        <w:rPr>
          <w:color w:val="231F20"/>
          <w:spacing w:val="-4"/>
        </w:rPr>
        <w:t> </w:t>
      </w:r>
      <w:r>
        <w:rPr>
          <w:color w:val="231F20"/>
        </w:rPr>
        <w:t>titoli:</w:t>
      </w:r>
      <w:r>
        <w:rPr>
          <w:color w:val="231F20"/>
          <w:spacing w:val="-5"/>
        </w:rPr>
        <w:t> </w:t>
      </w:r>
      <w:r>
        <w:rPr>
          <w:color w:val="231F20"/>
        </w:rPr>
        <w:t>Adonai,</w:t>
      </w:r>
      <w:r>
        <w:rPr>
          <w:color w:val="231F20"/>
          <w:spacing w:val="-4"/>
        </w:rPr>
        <w:t> </w:t>
      </w:r>
      <w:r>
        <w:rPr>
          <w:color w:val="231F20"/>
        </w:rPr>
        <w:t>termine</w:t>
      </w:r>
      <w:r>
        <w:rPr>
          <w:color w:val="231F20"/>
          <w:spacing w:val="-5"/>
        </w:rPr>
        <w:t> </w:t>
      </w:r>
      <w:r>
        <w:rPr>
          <w:color w:val="231F20"/>
        </w:rPr>
        <w:t>ebraico</w:t>
      </w:r>
      <w:r>
        <w:rPr>
          <w:color w:val="231F20"/>
          <w:spacing w:val="-4"/>
        </w:rPr>
        <w:t> </w:t>
      </w:r>
      <w:r>
        <w:rPr>
          <w:color w:val="231F20"/>
        </w:rPr>
        <w:t>che</w:t>
      </w:r>
      <w:r>
        <w:rPr>
          <w:color w:val="231F20"/>
          <w:spacing w:val="-70"/>
        </w:rPr>
        <w:t> </w:t>
      </w:r>
      <w:r>
        <w:rPr>
          <w:color w:val="231F20"/>
        </w:rPr>
        <w:t>sta per il tetragramma JHWH, letteralmente “il mio Signore “, che in greco</w:t>
      </w:r>
      <w:r>
        <w:rPr>
          <w:color w:val="231F20"/>
          <w:spacing w:val="1"/>
        </w:rPr>
        <w:t> </w:t>
      </w:r>
      <w:r>
        <w:rPr>
          <w:color w:val="231F20"/>
        </w:rPr>
        <w:t>diventerà</w:t>
      </w:r>
      <w:r>
        <w:rPr>
          <w:color w:val="231F20"/>
          <w:spacing w:val="-7"/>
        </w:rPr>
        <w:t> </w:t>
      </w:r>
      <w:r>
        <w:rPr>
          <w:color w:val="231F20"/>
        </w:rPr>
        <w:t>Kyrios.</w:t>
      </w:r>
      <w:r>
        <w:rPr>
          <w:color w:val="231F20"/>
          <w:spacing w:val="-6"/>
        </w:rPr>
        <w:t> </w:t>
      </w:r>
      <w:r>
        <w:rPr>
          <w:color w:val="231F20"/>
        </w:rPr>
        <w:t>È</w:t>
      </w:r>
      <w:r>
        <w:rPr>
          <w:color w:val="231F20"/>
          <w:spacing w:val="-6"/>
        </w:rPr>
        <w:t> </w:t>
      </w:r>
      <w:r>
        <w:rPr>
          <w:color w:val="231F20"/>
        </w:rPr>
        <w:t>il</w:t>
      </w:r>
      <w:r>
        <w:rPr>
          <w:color w:val="231F20"/>
          <w:spacing w:val="-6"/>
        </w:rPr>
        <w:t> </w:t>
      </w:r>
      <w:r>
        <w:rPr>
          <w:color w:val="231F20"/>
        </w:rPr>
        <w:t>nome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cui</w:t>
      </w:r>
      <w:r>
        <w:rPr>
          <w:color w:val="231F20"/>
          <w:spacing w:val="-6"/>
        </w:rPr>
        <w:t> </w:t>
      </w:r>
      <w:r>
        <w:rPr>
          <w:color w:val="231F20"/>
        </w:rPr>
        <w:t>Dio</w:t>
      </w:r>
      <w:r>
        <w:rPr>
          <w:color w:val="231F20"/>
          <w:spacing w:val="-6"/>
        </w:rPr>
        <w:t> </w: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presenta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Mosé</w:t>
      </w:r>
      <w:r>
        <w:rPr>
          <w:color w:val="231F20"/>
          <w:spacing w:val="-6"/>
        </w:rPr>
        <w:t> </w:t>
      </w:r>
      <w:r>
        <w:rPr>
          <w:color w:val="231F20"/>
        </w:rPr>
        <w:t>nel</w:t>
      </w:r>
      <w:r>
        <w:rPr>
          <w:color w:val="231F20"/>
          <w:spacing w:val="-6"/>
        </w:rPr>
        <w:t> </w:t>
      </w:r>
      <w:r>
        <w:rPr>
          <w:color w:val="231F20"/>
        </w:rPr>
        <w:t>roveto.</w:t>
      </w:r>
      <w:r>
        <w:rPr>
          <w:color w:val="231F20"/>
          <w:spacing w:val="-6"/>
        </w:rPr>
        <w:t> </w:t>
      </w:r>
      <w:r>
        <w:rPr>
          <w:color w:val="231F20"/>
        </w:rPr>
        <w:t>Adonai</w:t>
      </w:r>
      <w:r>
        <w:rPr>
          <w:color w:val="231F20"/>
          <w:spacing w:val="-70"/>
        </w:rPr>
        <w:t> </w:t>
      </w:r>
      <w:r>
        <w:rPr>
          <w:color w:val="231F20"/>
        </w:rPr>
        <w:t>non dice l’essenza, ma l’esserci, la sua prossimità. Dio è colui che c’è, che c’è</w:t>
      </w:r>
      <w:r>
        <w:rPr>
          <w:color w:val="231F20"/>
          <w:spacing w:val="-69"/>
        </w:rPr>
        <w:t> </w:t>
      </w:r>
      <w:r>
        <w:rPr>
          <w:color w:val="231F20"/>
        </w:rPr>
        <w:t>per me e per te, il Dio con noi! E poi Guida, dal latino </w:t>
      </w:r>
      <w:r>
        <w:rPr>
          <w:rFonts w:ascii="Gotham-BookItalic" w:hAnsi="Gotham-BookItalic"/>
          <w:i/>
          <w:color w:val="231F20"/>
        </w:rPr>
        <w:t>dux</w:t>
      </w:r>
      <w:r>
        <w:rPr>
          <w:color w:val="231F20"/>
        </w:rPr>
        <w:t>, il condottiero alla</w:t>
      </w:r>
      <w:r>
        <w:rPr>
          <w:color w:val="231F20"/>
          <w:spacing w:val="1"/>
        </w:rPr>
        <w:t> </w:t>
      </w:r>
      <w:r>
        <w:rPr>
          <w:color w:val="231F20"/>
        </w:rPr>
        <w:t>testa del popolo. Dunque ancora vicinanza e prossimità, ma anche alleanza,</w:t>
      </w:r>
      <w:r>
        <w:rPr>
          <w:color w:val="231F20"/>
          <w:spacing w:val="1"/>
        </w:rPr>
        <w:t> </w:t>
      </w:r>
      <w:r>
        <w:rPr>
          <w:color w:val="231F20"/>
        </w:rPr>
        <w:t>perché nella legge si fa conoscere a chiede al popolo di rispondere a questo</w:t>
      </w:r>
      <w:r>
        <w:rPr>
          <w:color w:val="231F20"/>
          <w:spacing w:val="-69"/>
        </w:rPr>
        <w:t> </w:t>
      </w:r>
      <w:r>
        <w:rPr>
          <w:color w:val="231F20"/>
        </w:rPr>
        <w:t>amore con la fedeltà dell’osservanza ai comandamenti. Ogni dono d’amore</w:t>
      </w:r>
      <w:r>
        <w:rPr>
          <w:color w:val="231F20"/>
          <w:spacing w:val="1"/>
        </w:rPr>
        <w:t> </w:t>
      </w:r>
      <w:r>
        <w:rPr>
          <w:color w:val="231F20"/>
        </w:rPr>
        <w:t>chiede</w:t>
      </w:r>
      <w:r>
        <w:rPr>
          <w:color w:val="231F20"/>
          <w:spacing w:val="16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essere</w:t>
      </w:r>
      <w:r>
        <w:rPr>
          <w:color w:val="231F20"/>
          <w:spacing w:val="17"/>
        </w:rPr>
        <w:t> </w:t>
      </w:r>
      <w:r>
        <w:rPr>
          <w:color w:val="231F20"/>
        </w:rPr>
        <w:t>conservato</w:t>
      </w:r>
      <w:r>
        <w:rPr>
          <w:color w:val="231F20"/>
          <w:spacing w:val="17"/>
        </w:rPr>
        <w:t> </w:t>
      </w:r>
      <w:r>
        <w:rPr>
          <w:color w:val="231F20"/>
        </w:rPr>
        <w:t>con</w:t>
      </w:r>
      <w:r>
        <w:rPr>
          <w:color w:val="231F20"/>
          <w:spacing w:val="17"/>
        </w:rPr>
        <w:t> </w:t>
      </w:r>
      <w:r>
        <w:rPr>
          <w:color w:val="231F20"/>
        </w:rPr>
        <w:t>cura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rispetto.</w:t>
      </w:r>
    </w:p>
    <w:p>
      <w:pPr>
        <w:pStyle w:val="BodyText"/>
        <w:spacing w:line="252" w:lineRule="auto" w:before="11"/>
        <w:ind w:left="1237" w:right="554"/>
        <w:jc w:val="both"/>
      </w:pPr>
      <w:r>
        <w:rPr>
          <w:color w:val="231F20"/>
        </w:rPr>
        <w:t>Se</w:t>
      </w:r>
      <w:r>
        <w:rPr>
          <w:color w:val="231F20"/>
          <w:spacing w:val="19"/>
        </w:rPr>
        <w:t> </w:t>
      </w:r>
      <w:r>
        <w:rPr>
          <w:color w:val="231F20"/>
        </w:rPr>
        <w:t>nell’antifona</w:t>
      </w:r>
      <w:r>
        <w:rPr>
          <w:color w:val="231F20"/>
          <w:spacing w:val="20"/>
        </w:rPr>
        <w:t> </w:t>
      </w:r>
      <w:r>
        <w:rPr>
          <w:color w:val="231F20"/>
        </w:rPr>
        <w:t>precedente</w:t>
      </w:r>
      <w:r>
        <w:rPr>
          <w:color w:val="231F20"/>
          <w:spacing w:val="19"/>
        </w:rPr>
        <w:t> </w:t>
      </w:r>
      <w:r>
        <w:rPr>
          <w:color w:val="231F20"/>
        </w:rPr>
        <w:t>si</w:t>
      </w:r>
      <w:r>
        <w:rPr>
          <w:color w:val="231F20"/>
          <w:spacing w:val="20"/>
        </w:rPr>
        <w:t> </w:t>
      </w:r>
      <w:r>
        <w:rPr>
          <w:color w:val="231F20"/>
        </w:rPr>
        <w:t>chiedeva</w:t>
      </w:r>
      <w:r>
        <w:rPr>
          <w:color w:val="231F20"/>
          <w:spacing w:val="19"/>
        </w:rPr>
        <w:t> </w:t>
      </w:r>
      <w:r>
        <w:rPr>
          <w:color w:val="231F20"/>
        </w:rPr>
        <w:t>alla</w:t>
      </w:r>
      <w:r>
        <w:rPr>
          <w:color w:val="231F20"/>
          <w:spacing w:val="20"/>
        </w:rPr>
        <w:t> </w:t>
      </w:r>
      <w:r>
        <w:rPr>
          <w:color w:val="231F20"/>
        </w:rPr>
        <w:t>Sapienza</w:t>
      </w:r>
      <w:r>
        <w:rPr>
          <w:color w:val="231F20"/>
          <w:spacing w:val="19"/>
        </w:rPr>
        <w:t> </w:t>
      </w:r>
      <w:r>
        <w:rPr>
          <w:color w:val="231F20"/>
        </w:rPr>
        <w:t>di</w:t>
      </w:r>
      <w:r>
        <w:rPr>
          <w:color w:val="231F20"/>
          <w:spacing w:val="20"/>
        </w:rPr>
        <w:t> </w:t>
      </w:r>
      <w:r>
        <w:rPr>
          <w:color w:val="231F20"/>
        </w:rPr>
        <w:t>disporre</w:t>
      </w:r>
      <w:r>
        <w:rPr>
          <w:color w:val="231F20"/>
          <w:spacing w:val="20"/>
        </w:rPr>
        <w:t> </w:t>
      </w:r>
      <w:r>
        <w:rPr>
          <w:color w:val="231F20"/>
        </w:rPr>
        <w:t>ogni</w:t>
      </w:r>
      <w:r>
        <w:rPr>
          <w:color w:val="231F20"/>
          <w:spacing w:val="19"/>
        </w:rPr>
        <w:t> </w:t>
      </w:r>
      <w:r>
        <w:rPr>
          <w:color w:val="231F20"/>
        </w:rPr>
        <w:t>cosa</w:t>
      </w:r>
      <w:r>
        <w:rPr>
          <w:color w:val="231F20"/>
          <w:spacing w:val="-69"/>
        </w:rPr>
        <w:t> </w:t>
      </w:r>
      <w:r>
        <w:rPr>
          <w:color w:val="231F20"/>
        </w:rPr>
        <w:t>e</w:t>
      </w:r>
      <w:r>
        <w:rPr>
          <w:color w:val="231F20"/>
          <w:spacing w:val="49"/>
        </w:rPr>
        <w:t> </w:t>
      </w:r>
      <w:r>
        <w:rPr>
          <w:color w:val="231F20"/>
        </w:rPr>
        <w:t>dispiegarsi,</w:t>
      </w:r>
      <w:r>
        <w:rPr>
          <w:color w:val="231F20"/>
          <w:spacing w:val="50"/>
        </w:rPr>
        <w:t> </w:t>
      </w:r>
      <w:r>
        <w:rPr>
          <w:color w:val="231F20"/>
        </w:rPr>
        <w:t>in</w:t>
      </w:r>
      <w:r>
        <w:rPr>
          <w:color w:val="231F20"/>
          <w:spacing w:val="49"/>
        </w:rPr>
        <w:t> </w:t>
      </w:r>
      <w:r>
        <w:rPr>
          <w:color w:val="231F20"/>
        </w:rPr>
        <w:t>quella</w:t>
      </w:r>
      <w:r>
        <w:rPr>
          <w:color w:val="231F20"/>
          <w:spacing w:val="50"/>
        </w:rPr>
        <w:t> </w:t>
      </w:r>
      <w:r>
        <w:rPr>
          <w:color w:val="231F20"/>
        </w:rPr>
        <w:t>odierna</w:t>
      </w:r>
      <w:r>
        <w:rPr>
          <w:color w:val="231F20"/>
          <w:spacing w:val="50"/>
        </w:rPr>
        <w:t> </w:t>
      </w:r>
      <w:r>
        <w:rPr>
          <w:color w:val="231F20"/>
        </w:rPr>
        <w:t>si</w:t>
      </w:r>
      <w:r>
        <w:rPr>
          <w:color w:val="231F20"/>
          <w:spacing w:val="49"/>
        </w:rPr>
        <w:t> </w:t>
      </w:r>
      <w:r>
        <w:rPr>
          <w:color w:val="231F20"/>
        </w:rPr>
        <w:t>chiede</w:t>
      </w:r>
      <w:r>
        <w:rPr>
          <w:color w:val="231F20"/>
          <w:spacing w:val="50"/>
        </w:rPr>
        <w:t> </w:t>
      </w:r>
      <w:r>
        <w:rPr>
          <w:color w:val="231F20"/>
        </w:rPr>
        <w:t>al</w:t>
      </w:r>
      <w:r>
        <w:rPr>
          <w:color w:val="231F20"/>
          <w:spacing w:val="49"/>
        </w:rPr>
        <w:t> </w:t>
      </w:r>
      <w:r>
        <w:rPr>
          <w:color w:val="231F20"/>
        </w:rPr>
        <w:t>braccio</w:t>
      </w:r>
      <w:r>
        <w:rPr>
          <w:color w:val="231F20"/>
          <w:spacing w:val="50"/>
        </w:rPr>
        <w:t> </w:t>
      </w:r>
      <w:r>
        <w:rPr>
          <w:color w:val="231F20"/>
        </w:rPr>
        <w:t>di</w:t>
      </w:r>
      <w:r>
        <w:rPr>
          <w:color w:val="231F20"/>
          <w:spacing w:val="50"/>
        </w:rPr>
        <w:t> </w:t>
      </w:r>
      <w:r>
        <w:rPr>
          <w:color w:val="231F20"/>
        </w:rPr>
        <w:t>Dio</w:t>
      </w:r>
      <w:r>
        <w:rPr>
          <w:color w:val="231F20"/>
          <w:spacing w:val="49"/>
        </w:rPr>
        <w:t> </w:t>
      </w:r>
      <w:r>
        <w:rPr>
          <w:color w:val="231F20"/>
        </w:rPr>
        <w:t>di</w:t>
      </w:r>
      <w:r>
        <w:rPr>
          <w:color w:val="231F20"/>
          <w:spacing w:val="50"/>
        </w:rPr>
        <w:t> </w:t>
      </w:r>
      <w:r>
        <w:rPr>
          <w:color w:val="231F20"/>
        </w:rPr>
        <w:t>distendersi:</w:t>
      </w:r>
    </w:p>
    <w:p>
      <w:pPr>
        <w:pStyle w:val="BodyText"/>
        <w:spacing w:line="252" w:lineRule="auto" w:before="3"/>
        <w:ind w:left="1237" w:right="554"/>
        <w:jc w:val="both"/>
      </w:pPr>
      <w:r>
        <w:rPr>
          <w:color w:val="231F20"/>
        </w:rPr>
        <w:t>«vieni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redimerci</w:t>
      </w:r>
      <w:r>
        <w:rPr>
          <w:color w:val="231F20"/>
          <w:spacing w:val="21"/>
        </w:rPr>
        <w:t> </w:t>
      </w:r>
      <w:r>
        <w:rPr>
          <w:color w:val="231F20"/>
        </w:rPr>
        <w:t>con</w:t>
      </w:r>
      <w:r>
        <w:rPr>
          <w:color w:val="231F20"/>
          <w:spacing w:val="22"/>
        </w:rPr>
        <w:t> </w:t>
      </w:r>
      <w:r>
        <w:rPr>
          <w:color w:val="231F20"/>
        </w:rPr>
        <w:t>braccio</w:t>
      </w:r>
      <w:r>
        <w:rPr>
          <w:color w:val="231F20"/>
          <w:spacing w:val="22"/>
        </w:rPr>
        <w:t> </w:t>
      </w:r>
      <w:r>
        <w:rPr>
          <w:color w:val="231F20"/>
        </w:rPr>
        <w:t>disteso”.</w:t>
      </w:r>
      <w:r>
        <w:rPr>
          <w:color w:val="231F20"/>
          <w:spacing w:val="21"/>
        </w:rPr>
        <w:t> </w:t>
      </w:r>
      <w:r>
        <w:rPr>
          <w:color w:val="231F20"/>
        </w:rPr>
        <w:t>Ancora</w:t>
      </w:r>
      <w:r>
        <w:rPr>
          <w:color w:val="231F20"/>
          <w:spacing w:val="22"/>
        </w:rPr>
        <w:t> </w:t>
      </w:r>
      <w:r>
        <w:rPr>
          <w:color w:val="231F20"/>
        </w:rPr>
        <w:t>un</w:t>
      </w:r>
      <w:r>
        <w:rPr>
          <w:color w:val="231F20"/>
          <w:spacing w:val="21"/>
        </w:rPr>
        <w:t> </w:t>
      </w:r>
      <w:r>
        <w:rPr>
          <w:color w:val="231F20"/>
        </w:rPr>
        <w:t>movimento</w:t>
      </w:r>
      <w:r>
        <w:rPr>
          <w:color w:val="231F20"/>
          <w:spacing w:val="22"/>
        </w:rPr>
        <w:t> </w:t>
      </w:r>
      <w:r>
        <w:rPr>
          <w:color w:val="231F20"/>
        </w:rPr>
        <w:t>di</w:t>
      </w:r>
      <w:r>
        <w:rPr>
          <w:color w:val="231F20"/>
          <w:spacing w:val="22"/>
        </w:rPr>
        <w:t> </w:t>
      </w:r>
      <w:r>
        <w:rPr>
          <w:color w:val="231F20"/>
        </w:rPr>
        <w:t>apertura,</w:t>
      </w:r>
      <w:r>
        <w:rPr>
          <w:color w:val="231F20"/>
          <w:spacing w:val="-70"/>
        </w:rPr>
        <w:t> </w:t>
      </w:r>
      <w:r>
        <w:rPr>
          <w:color w:val="231F20"/>
        </w:rPr>
        <w:t>di “allargamento”. I teologi medievali parlavano del </w:t>
      </w:r>
      <w:r>
        <w:rPr>
          <w:rFonts w:ascii="Gotham-BookItalic" w:hAnsi="Gotham-BookItalic"/>
          <w:i/>
          <w:color w:val="231F20"/>
        </w:rPr>
        <w:t>Verbum abbreviatum</w:t>
      </w:r>
      <w:r>
        <w:rPr>
          <w:color w:val="231F20"/>
        </w:rPr>
        <w:t>:</w:t>
      </w:r>
      <w:r>
        <w:rPr>
          <w:color w:val="231F20"/>
          <w:spacing w:val="1"/>
        </w:rPr>
        <w:t> </w:t>
      </w:r>
      <w:r>
        <w:rPr>
          <w:color w:val="231F20"/>
        </w:rPr>
        <w:t>Dio si restringe per “allargare” la sua conoscenza, per mostrarsi e rivelarsi</w:t>
      </w:r>
      <w:r>
        <w:rPr>
          <w:color w:val="231F20"/>
          <w:spacing w:val="1"/>
        </w:rPr>
        <w:t> </w:t>
      </w:r>
      <w:r>
        <w:rPr>
          <w:color w:val="231F20"/>
        </w:rPr>
        <w:t>all’uomo.</w:t>
      </w:r>
    </w:p>
    <w:p>
      <w:pPr>
        <w:pStyle w:val="BodyText"/>
        <w:spacing w:before="8"/>
        <w:rPr>
          <w:sz w:val="41"/>
        </w:rPr>
      </w:pPr>
    </w:p>
    <w:p>
      <w:pPr>
        <w:pStyle w:val="Heading3"/>
        <w:jc w:val="lef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5961258</wp:posOffset>
            </wp:positionH>
            <wp:positionV relativeFrom="paragraph">
              <wp:posOffset>86036</wp:posOffset>
            </wp:positionV>
            <wp:extent cx="677469" cy="674431"/>
            <wp:effectExtent l="0" t="0" r="0" b="0"/>
            <wp:wrapNone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19</w:t>
      </w:r>
      <w:r>
        <w:rPr>
          <w:color w:val="8B0036"/>
          <w:spacing w:val="15"/>
        </w:rPr>
        <w:t> </w:t>
      </w:r>
      <w:r>
        <w:rPr>
          <w:color w:val="8B0036"/>
        </w:rPr>
        <w:t>dicembre</w:t>
      </w:r>
    </w:p>
    <w:p>
      <w:pPr>
        <w:spacing w:before="292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O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Radice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di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Iesse,</w:t>
      </w:r>
    </w:p>
    <w:p>
      <w:pPr>
        <w:spacing w:before="18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che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sei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come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segno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per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popoli,</w:t>
      </w:r>
    </w:p>
    <w:p>
      <w:pPr>
        <w:spacing w:line="252" w:lineRule="auto" w:before="18"/>
        <w:ind w:left="1237" w:right="4307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davanti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al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quale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i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re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chiudono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la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loro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bocca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che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le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nazioni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acclamano:</w:t>
      </w:r>
    </w:p>
    <w:p>
      <w:pPr>
        <w:spacing w:before="2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vieni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liberaci,</w:t>
      </w:r>
      <w:r>
        <w:rPr>
          <w:rFonts w:ascii="Gotham-BookItalic"/>
          <w:i/>
          <w:color w:val="231F20"/>
          <w:spacing w:val="15"/>
          <w:sz w:val="24"/>
        </w:rPr>
        <w:t> </w:t>
      </w:r>
      <w:r>
        <w:rPr>
          <w:rFonts w:ascii="Gotham-BookItalic"/>
          <w:i/>
          <w:color w:val="231F20"/>
          <w:sz w:val="24"/>
        </w:rPr>
        <w:t>non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tardare.</w:t>
      </w:r>
    </w:p>
    <w:p>
      <w:pPr>
        <w:pStyle w:val="BodyText"/>
        <w:spacing w:before="13"/>
        <w:rPr>
          <w:rFonts w:ascii="Gotham-BookItalic"/>
          <w:i/>
          <w:sz w:val="20"/>
        </w:rPr>
      </w:pPr>
    </w:p>
    <w:p>
      <w:pPr>
        <w:spacing w:before="0"/>
        <w:ind w:left="1237" w:right="0" w:firstLine="0"/>
        <w:jc w:val="left"/>
        <w:rPr>
          <w:sz w:val="20"/>
        </w:rPr>
      </w:pPr>
      <w:r>
        <w:rPr>
          <w:color w:val="8B0036"/>
          <w:sz w:val="20"/>
        </w:rPr>
        <w:t>https://youtu.be/VFE7B-DZ8_w</w:t>
      </w:r>
    </w:p>
    <w:p>
      <w:pPr>
        <w:spacing w:after="0"/>
        <w:jc w:val="left"/>
        <w:rPr>
          <w:sz w:val="20"/>
        </w:rPr>
        <w:sectPr>
          <w:pgSz w:w="11910" w:h="16840"/>
          <w:pgMar w:header="812" w:footer="854" w:top="1140" w:bottom="1040" w:left="180" w:right="86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before="61"/>
        <w:ind w:left="1237" w:right="554"/>
        <w:jc w:val="both"/>
      </w:pPr>
      <w:r>
        <w:rPr>
          <w:color w:val="231F20"/>
        </w:rPr>
        <w:t>Il titolo messianico di quest’antifona è </w:t>
      </w:r>
      <w:r>
        <w:rPr>
          <w:rFonts w:ascii="Gotham-BookItalic" w:hAnsi="Gotham-BookItalic"/>
          <w:i/>
          <w:color w:val="231F20"/>
        </w:rPr>
        <w:t>Radix, </w:t>
      </w:r>
      <w:r>
        <w:rPr>
          <w:color w:val="231F20"/>
        </w:rPr>
        <w:t>che significa germoglio o vir-</w:t>
      </w:r>
      <w:r>
        <w:rPr>
          <w:color w:val="231F20"/>
          <w:spacing w:val="1"/>
        </w:rPr>
        <w:t> </w:t>
      </w:r>
      <w:r>
        <w:rPr>
          <w:color w:val="231F20"/>
        </w:rPr>
        <w:t>gulto, ed è tratto dal profeta Isaia: “</w:t>
      </w:r>
      <w:r>
        <w:rPr>
          <w:rFonts w:ascii="Gotham-BookItalic" w:hAnsi="Gotham-BookItalic"/>
          <w:i/>
          <w:color w:val="231F20"/>
        </w:rPr>
        <w:t>Un germoglio spunterà dal tronco di</w:t>
      </w:r>
      <w:r>
        <w:rPr>
          <w:rFonts w:ascii="Gotham-BookItalic" w:hAnsi="Gotham-BookItalic"/>
          <w:i/>
          <w:color w:val="231F20"/>
          <w:spacing w:val="1"/>
        </w:rPr>
        <w:t> </w:t>
      </w:r>
      <w:r>
        <w:rPr>
          <w:rFonts w:ascii="Gotham-BookItalic" w:hAnsi="Gotham-BookItalic"/>
          <w:i/>
          <w:color w:val="231F20"/>
        </w:rPr>
        <w:t>Iesse, un virgulto germoglierà dalle sue radici</w:t>
      </w:r>
      <w:r>
        <w:rPr>
          <w:color w:val="231F20"/>
        </w:rPr>
        <w:t>”. Isaia già aveva parlato del</w:t>
      </w:r>
      <w:r>
        <w:rPr>
          <w:color w:val="231F20"/>
          <w:spacing w:val="1"/>
        </w:rPr>
        <w:t> </w:t>
      </w:r>
      <w:r>
        <w:rPr>
          <w:color w:val="231F20"/>
        </w:rPr>
        <w:t>cosiddetto</w:t>
      </w:r>
      <w:r>
        <w:rPr>
          <w:color w:val="231F20"/>
          <w:spacing w:val="-7"/>
        </w:rPr>
        <w:t> </w:t>
      </w:r>
      <w:r>
        <w:rPr>
          <w:color w:val="231F20"/>
        </w:rPr>
        <w:t>resto</w:t>
      </w:r>
      <w:r>
        <w:rPr>
          <w:color w:val="231F20"/>
          <w:spacing w:val="-7"/>
        </w:rPr>
        <w:t> </w:t>
      </w:r>
      <w:r>
        <w:rPr>
          <w:color w:val="231F20"/>
        </w:rPr>
        <w:t>d’Israele,</w:t>
      </w:r>
      <w:r>
        <w:rPr>
          <w:color w:val="231F20"/>
          <w:spacing w:val="-6"/>
        </w:rPr>
        <w:t> </w:t>
      </w:r>
      <w:r>
        <w:rPr>
          <w:color w:val="231F20"/>
        </w:rPr>
        <w:t>ovvero</w:t>
      </w:r>
      <w:r>
        <w:rPr>
          <w:color w:val="231F20"/>
          <w:spacing w:val="-7"/>
        </w:rPr>
        <w:t> </w:t>
      </w:r>
      <w:r>
        <w:rPr>
          <w:color w:val="231F20"/>
        </w:rPr>
        <w:t>di</w:t>
      </w:r>
      <w:r>
        <w:rPr>
          <w:color w:val="231F20"/>
          <w:spacing w:val="-7"/>
        </w:rPr>
        <w:t> </w:t>
      </w:r>
      <w:r>
        <w:rPr>
          <w:color w:val="231F20"/>
        </w:rPr>
        <w:t>quella</w:t>
      </w:r>
      <w:r>
        <w:rPr>
          <w:color w:val="231F20"/>
          <w:spacing w:val="-6"/>
        </w:rPr>
        <w:t> </w:t>
      </w:r>
      <w:r>
        <w:rPr>
          <w:color w:val="231F20"/>
        </w:rPr>
        <w:t>piccola</w:t>
      </w:r>
      <w:r>
        <w:rPr>
          <w:color w:val="231F20"/>
          <w:spacing w:val="-7"/>
        </w:rPr>
        <w:t> </w:t>
      </w:r>
      <w:r>
        <w:rPr>
          <w:color w:val="231F20"/>
        </w:rPr>
        <w:t>porzione</w:t>
      </w:r>
      <w:r>
        <w:rPr>
          <w:color w:val="231F20"/>
          <w:spacing w:val="-7"/>
        </w:rPr>
        <w:t> </w:t>
      </w:r>
      <w:r>
        <w:rPr>
          <w:color w:val="231F20"/>
        </w:rPr>
        <w:t>di</w:t>
      </w:r>
      <w:r>
        <w:rPr>
          <w:color w:val="231F20"/>
          <w:spacing w:val="-6"/>
        </w:rPr>
        <w:t> </w:t>
      </w:r>
      <w:r>
        <w:rPr>
          <w:color w:val="231F20"/>
        </w:rPr>
        <w:t>popolo</w:t>
      </w:r>
      <w:r>
        <w:rPr>
          <w:color w:val="231F20"/>
          <w:spacing w:val="-7"/>
        </w:rPr>
        <w:t> </w:t>
      </w:r>
      <w:r>
        <w:rPr>
          <w:color w:val="231F20"/>
        </w:rPr>
        <w:t>scam-</w:t>
      </w:r>
      <w:r>
        <w:rPr>
          <w:color w:val="231F20"/>
          <w:spacing w:val="-70"/>
        </w:rPr>
        <w:t> </w:t>
      </w:r>
      <w:r>
        <w:rPr>
          <w:color w:val="231F20"/>
        </w:rPr>
        <w:t>pata all’esilio, che avrebbe continuato la discendenza del popolo eletto. Ora</w:t>
      </w:r>
      <w:r>
        <w:rPr>
          <w:color w:val="231F20"/>
          <w:spacing w:val="-69"/>
        </w:rPr>
        <w:t> </w:t>
      </w:r>
      <w:r>
        <w:rPr>
          <w:color w:val="231F20"/>
        </w:rPr>
        <w:t>il profeta parla di un virgulto. Cosa c’è di più piccolo, di più insignificante?</w:t>
      </w:r>
      <w:r>
        <w:rPr>
          <w:color w:val="231F20"/>
          <w:spacing w:val="1"/>
        </w:rPr>
        <w:t> </w:t>
      </w:r>
      <w:r>
        <w:rPr>
          <w:color w:val="231F20"/>
        </w:rPr>
        <w:t>Eppure da lì nasce e si sviluppa un’intera vita. Quel germoglio è Cristo, il</w:t>
      </w:r>
      <w:r>
        <w:rPr>
          <w:color w:val="231F20"/>
          <w:spacing w:val="1"/>
        </w:rPr>
        <w:t> </w:t>
      </w:r>
      <w:r>
        <w:rPr>
          <w:color w:val="231F20"/>
        </w:rPr>
        <w:t>figlio</w:t>
      </w:r>
      <w:r>
        <w:rPr>
          <w:color w:val="231F20"/>
          <w:spacing w:val="-3"/>
        </w:rPr>
        <w:t> </w:t>
      </w:r>
      <w:r>
        <w:rPr>
          <w:color w:val="231F20"/>
        </w:rPr>
        <w:t>di</w:t>
      </w:r>
      <w:r>
        <w:rPr>
          <w:color w:val="231F20"/>
          <w:spacing w:val="-2"/>
        </w:rPr>
        <w:t> </w:t>
      </w:r>
      <w:r>
        <w:rPr>
          <w:color w:val="231F20"/>
        </w:rPr>
        <w:t>Davide.</w:t>
      </w:r>
      <w:r>
        <w:rPr>
          <w:color w:val="231F20"/>
          <w:spacing w:val="-2"/>
        </w:rPr>
        <w:t> </w:t>
      </w:r>
      <w:r>
        <w:rPr>
          <w:color w:val="231F20"/>
        </w:rPr>
        <w:t>Egli</w:t>
      </w:r>
      <w:r>
        <w:rPr>
          <w:color w:val="231F20"/>
          <w:spacing w:val="-2"/>
        </w:rPr>
        <w:t> </w:t>
      </w:r>
      <w:r>
        <w:rPr>
          <w:color w:val="231F20"/>
        </w:rPr>
        <w:t>è</w:t>
      </w:r>
      <w:r>
        <w:rPr>
          <w:color w:val="231F20"/>
          <w:spacing w:val="-2"/>
        </w:rPr>
        <w:t> </w:t>
      </w:r>
      <w:r>
        <w:rPr>
          <w:color w:val="231F20"/>
        </w:rPr>
        <w:t>il</w:t>
      </w:r>
      <w:r>
        <w:rPr>
          <w:color w:val="231F20"/>
          <w:spacing w:val="-2"/>
        </w:rPr>
        <w:t> </w:t>
      </w:r>
      <w:r>
        <w:rPr>
          <w:color w:val="231F20"/>
        </w:rPr>
        <w:t>virgulto,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piccolezza</w:t>
      </w:r>
      <w:r>
        <w:rPr>
          <w:color w:val="231F20"/>
          <w:spacing w:val="-2"/>
        </w:rPr>
        <w:t> </w:t>
      </w:r>
      <w:r>
        <w:rPr>
          <w:color w:val="231F20"/>
        </w:rPr>
        <w:t>che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2"/>
        </w:rPr>
        <w:t> </w:t>
      </w:r>
      <w:r>
        <w:rPr>
          <w:color w:val="231F20"/>
        </w:rPr>
        <w:t>fa</w:t>
      </w:r>
      <w:r>
        <w:rPr>
          <w:color w:val="231F20"/>
          <w:spacing w:val="-2"/>
        </w:rPr>
        <w:t> </w:t>
      </w:r>
      <w:r>
        <w:rPr>
          <w:color w:val="231F20"/>
        </w:rPr>
        <w:t>«via</w:t>
      </w:r>
      <w:r>
        <w:rPr>
          <w:color w:val="231F20"/>
          <w:spacing w:val="-2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vera</w:t>
      </w:r>
      <w:r>
        <w:rPr>
          <w:color w:val="231F20"/>
          <w:spacing w:val="-2"/>
        </w:rPr>
        <w:t> </w:t>
      </w:r>
      <w:r>
        <w:rPr>
          <w:color w:val="231F20"/>
        </w:rPr>
        <w:t>gran-</w:t>
      </w:r>
      <w:r>
        <w:rPr>
          <w:color w:val="231F20"/>
          <w:spacing w:val="-70"/>
        </w:rPr>
        <w:t> </w:t>
      </w:r>
      <w:r>
        <w:rPr>
          <w:color w:val="231F20"/>
        </w:rPr>
        <w:t>dezza»</w:t>
      </w:r>
      <w:r>
        <w:rPr>
          <w:color w:val="231F20"/>
          <w:position w:val="8"/>
          <w:sz w:val="14"/>
        </w:rPr>
        <w:t>1</w:t>
      </w:r>
      <w:r>
        <w:rPr>
          <w:color w:val="231F20"/>
        </w:rPr>
        <w:t>. E come davanti a quel virgulto «i re chiudono la loro bocca e le na-</w:t>
      </w:r>
      <w:r>
        <w:rPr>
          <w:color w:val="231F20"/>
          <w:spacing w:val="1"/>
        </w:rPr>
        <w:t> </w:t>
      </w:r>
      <w:r>
        <w:rPr>
          <w:color w:val="231F20"/>
        </w:rPr>
        <w:t>zioni acclamano», cosi davanti alla Croce «ogni ginocchio si pieghi, nei cieli,</w:t>
      </w:r>
      <w:r>
        <w:rPr>
          <w:color w:val="231F20"/>
          <w:spacing w:val="1"/>
        </w:rPr>
        <w:t> </w:t>
      </w:r>
      <w:r>
        <w:rPr>
          <w:color w:val="231F20"/>
        </w:rPr>
        <w:t>sulla terra e sottoterra, e ogni lingua proclami che Gesù Cristo è il Signore»</w:t>
      </w:r>
      <w:r>
        <w:rPr>
          <w:color w:val="231F20"/>
          <w:spacing w:val="1"/>
        </w:rPr>
        <w:t> </w:t>
      </w:r>
      <w:r>
        <w:rPr>
          <w:color w:val="231F20"/>
          <w:sz w:val="20"/>
        </w:rPr>
        <w:t>(Fl 2, 10)</w:t>
      </w:r>
      <w:r>
        <w:rPr>
          <w:color w:val="231F20"/>
        </w:rPr>
        <w:t>. Che grande mistero! La sapienza della Chiesa, nella bellezza della</w:t>
      </w:r>
      <w:r>
        <w:rPr>
          <w:color w:val="231F20"/>
          <w:spacing w:val="1"/>
        </w:rPr>
        <w:t> </w:t>
      </w:r>
      <w:r>
        <w:rPr>
          <w:color w:val="231F20"/>
        </w:rPr>
        <w:t>liturgia, non ha timore di “mischiare” nascita e morte, natale e pasqua, di</w:t>
      </w:r>
      <w:r>
        <w:rPr>
          <w:color w:val="231F20"/>
          <w:spacing w:val="1"/>
        </w:rPr>
        <w:t> </w:t>
      </w:r>
      <w:r>
        <w:rPr>
          <w:color w:val="231F20"/>
        </w:rPr>
        <w:t>intravedere nel legno della greppia quello della croce, nelle fasce che strin-</w:t>
      </w:r>
      <w:r>
        <w:rPr>
          <w:color w:val="231F20"/>
          <w:spacing w:val="1"/>
        </w:rPr>
        <w:t> </w:t>
      </w:r>
      <w:r>
        <w:rPr>
          <w:color w:val="231F20"/>
        </w:rPr>
        <w:t>gono il neonato le stesse fasce che lo toccheranno una volta deposto dalla</w:t>
      </w:r>
      <w:r>
        <w:rPr>
          <w:color w:val="231F20"/>
          <w:spacing w:val="1"/>
        </w:rPr>
        <w:t> </w:t>
      </w:r>
      <w:r>
        <w:rPr>
          <w:color w:val="231F20"/>
        </w:rPr>
        <w:t>croce</w:t>
      </w:r>
      <w:r>
        <w:rPr>
          <w:color w:val="231F20"/>
          <w:position w:val="8"/>
          <w:sz w:val="14"/>
        </w:rPr>
        <w:t>2</w:t>
      </w:r>
      <w:r>
        <w:rPr>
          <w:color w:val="231F20"/>
        </w:rPr>
        <w:t>. «Di coloro che cercarono la mia culla a Betlemme / ascoltando una</w:t>
      </w:r>
      <w:r>
        <w:rPr>
          <w:color w:val="231F20"/>
          <w:spacing w:val="1"/>
        </w:rPr>
        <w:t> </w:t>
      </w:r>
      <w:r>
        <w:rPr>
          <w:color w:val="231F20"/>
        </w:rPr>
        <w:t>voce e seguendo una stella, / quanti ascesero con me al calvario? / Troppo</w:t>
      </w:r>
      <w:r>
        <w:rPr>
          <w:color w:val="231F20"/>
          <w:spacing w:val="1"/>
        </w:rPr>
        <w:t> </w:t>
      </w:r>
      <w:r>
        <w:rPr>
          <w:color w:val="231F20"/>
        </w:rPr>
        <w:t>lunga era la via…» </w:t>
      </w:r>
      <w:r>
        <w:rPr>
          <w:color w:val="231F20"/>
          <w:sz w:val="20"/>
        </w:rPr>
        <w:t>(Alice A. Bailey)</w:t>
      </w:r>
      <w:r>
        <w:rPr>
          <w:color w:val="231F20"/>
        </w:rPr>
        <w:t>. Che non capiti anche a noi di fermarci a</w:t>
      </w:r>
      <w:r>
        <w:rPr>
          <w:color w:val="231F20"/>
          <w:spacing w:val="1"/>
        </w:rPr>
        <w:t> </w:t>
      </w:r>
      <w:r>
        <w:rPr>
          <w:color w:val="231F20"/>
        </w:rPr>
        <w:t>Betlemme…</w:t>
      </w:r>
    </w:p>
    <w:p>
      <w:pPr>
        <w:pStyle w:val="BodyText"/>
        <w:spacing w:before="2"/>
        <w:rPr>
          <w:sz w:val="41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5961258</wp:posOffset>
            </wp:positionH>
            <wp:positionV relativeFrom="paragraph">
              <wp:posOffset>105233</wp:posOffset>
            </wp:positionV>
            <wp:extent cx="677469" cy="674431"/>
            <wp:effectExtent l="0" t="0" r="0" b="0"/>
            <wp:wrapNone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20</w:t>
      </w:r>
      <w:r>
        <w:rPr>
          <w:color w:val="8B0036"/>
          <w:spacing w:val="15"/>
        </w:rPr>
        <w:t> </w:t>
      </w:r>
      <w:r>
        <w:rPr>
          <w:color w:val="8B0036"/>
        </w:rPr>
        <w:t>dicembre</w:t>
      </w:r>
    </w:p>
    <w:p>
      <w:pPr>
        <w:spacing w:before="274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O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Chiave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di</w:t>
      </w:r>
      <w:r>
        <w:rPr>
          <w:rFonts w:ascii="Gotham-BookItalic"/>
          <w:i/>
          <w:color w:val="231F20"/>
          <w:spacing w:val="12"/>
          <w:sz w:val="24"/>
        </w:rPr>
        <w:t> </w:t>
      </w:r>
      <w:r>
        <w:rPr>
          <w:rFonts w:ascii="Gotham-BookItalic"/>
          <w:i/>
          <w:color w:val="231F20"/>
          <w:sz w:val="24"/>
        </w:rPr>
        <w:t>David,</w:t>
      </w:r>
    </w:p>
    <w:p>
      <w:pPr>
        <w:spacing w:before="0"/>
        <w:ind w:left="1237" w:right="5771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scettro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della</w:t>
      </w:r>
      <w:r>
        <w:rPr>
          <w:rFonts w:ascii="Gotham-BookItalic" w:hAnsi="Gotham-BookItalic"/>
          <w:i/>
          <w:color w:val="231F20"/>
          <w:spacing w:val="1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casa</w:t>
      </w:r>
      <w:r>
        <w:rPr>
          <w:rFonts w:ascii="Gotham-BookItalic" w:hAnsi="Gotham-BookItalic"/>
          <w:i/>
          <w:color w:val="231F20"/>
          <w:spacing w:val="1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d’Israele,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apri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nessuno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chiude,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chiude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nessuno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apre:</w:t>
      </w:r>
    </w:p>
    <w:p>
      <w:pPr>
        <w:spacing w:before="0"/>
        <w:ind w:left="1237" w:right="0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vieni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libera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l’uomo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prigioniero,</w:t>
      </w:r>
    </w:p>
    <w:p>
      <w:pPr>
        <w:spacing w:before="0"/>
        <w:ind w:left="1237" w:right="0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giace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nelle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tenebre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nell’ombra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della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morte.</w:t>
      </w:r>
    </w:p>
    <w:p>
      <w:pPr>
        <w:pStyle w:val="BodyText"/>
        <w:spacing w:before="8"/>
        <w:rPr>
          <w:rFonts w:ascii="Gotham-BookItalic"/>
          <w:i/>
          <w:sz w:val="19"/>
        </w:rPr>
      </w:pPr>
    </w:p>
    <w:p>
      <w:pPr>
        <w:spacing w:before="0"/>
        <w:ind w:left="1237" w:right="0" w:firstLine="0"/>
        <w:jc w:val="left"/>
        <w:rPr>
          <w:sz w:val="20"/>
        </w:rPr>
      </w:pPr>
      <w:r>
        <w:rPr>
          <w:color w:val="8B0036"/>
          <w:sz w:val="20"/>
        </w:rPr>
        <w:t>https://youtu.be/fDg29sswhgQ</w:t>
      </w: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before="1"/>
        <w:ind w:left="1237" w:right="554"/>
        <w:jc w:val="both"/>
      </w:pPr>
      <w:r>
        <w:rPr>
          <w:color w:val="231F20"/>
        </w:rPr>
        <w:t>Anche in questa antifona troviamo due titoli cristologici: chiave e scettro.</w:t>
      </w:r>
      <w:r>
        <w:rPr>
          <w:color w:val="231F20"/>
          <w:spacing w:val="1"/>
        </w:rPr>
        <w:t> </w:t>
      </w:r>
      <w:r>
        <w:rPr>
          <w:color w:val="231F20"/>
        </w:rPr>
        <w:t>Due riferimenti all’esercizio del potere, quello della chiave che apre e chiu-</w:t>
      </w:r>
      <w:r>
        <w:rPr>
          <w:color w:val="231F20"/>
          <w:spacing w:val="1"/>
        </w:rPr>
        <w:t> </w:t>
      </w:r>
      <w:r>
        <w:rPr>
          <w:color w:val="231F20"/>
        </w:rPr>
        <w:t>de, e lo scettro del dominio. È Cristo, che secondo il libro dell’Apocalisse, da</w:t>
      </w:r>
      <w:r>
        <w:rPr>
          <w:color w:val="231F20"/>
          <w:spacing w:val="-69"/>
        </w:rPr>
        <w:t> </w:t>
      </w:r>
      <w:r>
        <w:rPr>
          <w:color w:val="231F20"/>
        </w:rPr>
        <w:t>Risorto</w:t>
      </w:r>
      <w:r>
        <w:rPr>
          <w:color w:val="231F20"/>
          <w:spacing w:val="-3"/>
        </w:rPr>
        <w:t> </w:t>
      </w:r>
      <w:r>
        <w:rPr>
          <w:color w:val="231F20"/>
        </w:rPr>
        <w:t>ha</w:t>
      </w:r>
      <w:r>
        <w:rPr>
          <w:color w:val="231F20"/>
          <w:spacing w:val="-3"/>
        </w:rPr>
        <w:t> </w:t>
      </w:r>
      <w:r>
        <w:rPr>
          <w:color w:val="231F20"/>
        </w:rPr>
        <w:t>le</w:t>
      </w:r>
      <w:r>
        <w:rPr>
          <w:color w:val="231F20"/>
          <w:spacing w:val="-3"/>
        </w:rPr>
        <w:t> </w:t>
      </w:r>
      <w:r>
        <w:rPr>
          <w:color w:val="231F20"/>
        </w:rPr>
        <w:t>chiavi</w:t>
      </w:r>
      <w:r>
        <w:rPr>
          <w:color w:val="231F20"/>
          <w:spacing w:val="-3"/>
        </w:rPr>
        <w:t> </w:t>
      </w:r>
      <w:r>
        <w:rPr>
          <w:color w:val="231F20"/>
        </w:rPr>
        <w:t>della</w:t>
      </w:r>
      <w:r>
        <w:rPr>
          <w:color w:val="231F20"/>
          <w:spacing w:val="-3"/>
        </w:rPr>
        <w:t> </w:t>
      </w:r>
      <w:r>
        <w:rPr>
          <w:color w:val="231F20"/>
        </w:rPr>
        <w:t>morte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degli</w:t>
      </w:r>
      <w:r>
        <w:rPr>
          <w:color w:val="231F20"/>
          <w:spacing w:val="-2"/>
        </w:rPr>
        <w:t> </w:t>
      </w:r>
      <w:r>
        <w:rPr>
          <w:color w:val="231F20"/>
        </w:rPr>
        <w:t>inferi,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già</w:t>
      </w:r>
      <w:r>
        <w:rPr>
          <w:color w:val="231F20"/>
          <w:spacing w:val="-3"/>
        </w:rPr>
        <w:t> </w:t>
      </w:r>
      <w:r>
        <w:rPr>
          <w:color w:val="231F20"/>
        </w:rPr>
        <w:t>nel</w:t>
      </w:r>
      <w:r>
        <w:rPr>
          <w:color w:val="231F20"/>
          <w:spacing w:val="-3"/>
        </w:rPr>
        <w:t> </w:t>
      </w:r>
      <w:r>
        <w:rPr>
          <w:color w:val="231F20"/>
        </w:rPr>
        <w:t>Vangelo</w:t>
      </w:r>
      <w:r>
        <w:rPr>
          <w:color w:val="231F20"/>
          <w:spacing w:val="-3"/>
        </w:rPr>
        <w:t> </w:t>
      </w:r>
      <w:r>
        <w:rPr>
          <w:color w:val="231F20"/>
        </w:rPr>
        <w:t>aveva</w:t>
      </w:r>
      <w:r>
        <w:rPr>
          <w:color w:val="231F20"/>
          <w:spacing w:val="-3"/>
        </w:rPr>
        <w:t> </w:t>
      </w:r>
      <w:r>
        <w:rPr>
          <w:color w:val="231F20"/>
        </w:rPr>
        <w:t>dato</w:t>
      </w:r>
      <w:r>
        <w:rPr>
          <w:color w:val="231F20"/>
          <w:spacing w:val="-2"/>
        </w:rPr>
        <w:t> </w:t>
      </w:r>
      <w:r>
        <w:rPr>
          <w:color w:val="231F20"/>
        </w:rPr>
        <w:t>le</w:t>
      </w:r>
      <w:r>
        <w:rPr>
          <w:color w:val="231F20"/>
          <w:spacing w:val="-70"/>
        </w:rPr>
        <w:t> </w:t>
      </w:r>
      <w:r>
        <w:rPr>
          <w:color w:val="231F20"/>
        </w:rPr>
        <w:t>chiavi</w:t>
      </w:r>
      <w:r>
        <w:rPr>
          <w:color w:val="231F20"/>
          <w:spacing w:val="11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Regno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Pietro.</w:t>
      </w:r>
      <w:r>
        <w:rPr>
          <w:color w:val="231F20"/>
          <w:spacing w:val="12"/>
        </w:rPr>
        <w:t> </w:t>
      </w:r>
      <w:r>
        <w:rPr>
          <w:color w:val="231F20"/>
        </w:rPr>
        <w:t>Ma</w:t>
      </w:r>
      <w:r>
        <w:rPr>
          <w:color w:val="231F20"/>
          <w:spacing w:val="11"/>
        </w:rPr>
        <w:t> </w:t>
      </w:r>
      <w:r>
        <w:rPr>
          <w:color w:val="231F20"/>
        </w:rPr>
        <w:t>prima</w:t>
      </w:r>
      <w:r>
        <w:rPr>
          <w:color w:val="231F20"/>
          <w:spacing w:val="12"/>
        </w:rPr>
        <w:t> </w:t>
      </w:r>
      <w:r>
        <w:rPr>
          <w:color w:val="231F20"/>
        </w:rPr>
        <w:t>di</w:t>
      </w:r>
      <w:r>
        <w:rPr>
          <w:color w:val="231F20"/>
          <w:spacing w:val="11"/>
        </w:rPr>
        <w:t> </w:t>
      </w:r>
      <w:r>
        <w:rPr>
          <w:color w:val="231F20"/>
        </w:rPr>
        <w:t>tutto</w:t>
      </w:r>
      <w:r>
        <w:rPr>
          <w:color w:val="231F20"/>
          <w:spacing w:val="12"/>
        </w:rPr>
        <w:t> </w:t>
      </w:r>
      <w:r>
        <w:rPr>
          <w:color w:val="231F20"/>
        </w:rPr>
        <w:t>Cristo</w:t>
      </w:r>
      <w:r>
        <w:rPr>
          <w:color w:val="231F20"/>
          <w:spacing w:val="12"/>
        </w:rPr>
        <w:t> </w:t>
      </w:r>
      <w:r>
        <w:rPr>
          <w:color w:val="231F20"/>
        </w:rPr>
        <w:t>ha</w:t>
      </w:r>
      <w:r>
        <w:rPr>
          <w:color w:val="231F20"/>
          <w:spacing w:val="11"/>
        </w:rPr>
        <w:t> </w:t>
      </w:r>
      <w:r>
        <w:rPr>
          <w:color w:val="231F20"/>
        </w:rPr>
        <w:t>aperto</w:t>
      </w:r>
      <w:r>
        <w:rPr>
          <w:color w:val="231F20"/>
          <w:spacing w:val="12"/>
        </w:rPr>
        <w:t> </w:t>
      </w:r>
      <w:r>
        <w:rPr>
          <w:color w:val="231F20"/>
        </w:rPr>
        <w:t>ad</w:t>
      </w:r>
      <w:r>
        <w:rPr>
          <w:color w:val="231F20"/>
          <w:spacing w:val="11"/>
        </w:rPr>
        <w:t> </w:t>
      </w:r>
      <w:r>
        <w:rPr>
          <w:color w:val="231F20"/>
        </w:rPr>
        <w:t>ogni</w:t>
      </w:r>
      <w:r>
        <w:rPr>
          <w:color w:val="231F20"/>
          <w:spacing w:val="12"/>
        </w:rPr>
        <w:t> </w:t>
      </w:r>
      <w:r>
        <w:rPr>
          <w:color w:val="231F20"/>
        </w:rPr>
        <w:t>uomo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804" w:val="left" w:leader="none"/>
          <w:tab w:pos="1805" w:val="left" w:leader="none"/>
        </w:tabs>
        <w:spacing w:line="240" w:lineRule="auto" w:before="0" w:after="0"/>
        <w:ind w:left="1804" w:right="0" w:hanging="568"/>
        <w:jc w:val="left"/>
        <w:rPr>
          <w:sz w:val="20"/>
        </w:rPr>
      </w:pPr>
      <w:r>
        <w:rPr>
          <w:color w:val="231F20"/>
          <w:sz w:val="20"/>
        </w:rPr>
        <w:t>Papa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Francesco,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Omelia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della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notte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Natale,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2021.</w:t>
      </w:r>
    </w:p>
    <w:p>
      <w:pPr>
        <w:pStyle w:val="ListParagraph"/>
        <w:numPr>
          <w:ilvl w:val="0"/>
          <w:numId w:val="1"/>
        </w:numPr>
        <w:tabs>
          <w:tab w:pos="1869" w:val="left" w:leader="none"/>
          <w:tab w:pos="1870" w:val="left" w:leader="none"/>
        </w:tabs>
        <w:spacing w:line="206" w:lineRule="auto" w:before="49" w:after="0"/>
        <w:ind w:left="1804" w:right="556" w:hanging="567"/>
        <w:jc w:val="left"/>
        <w:rPr>
          <w:sz w:val="20"/>
        </w:rPr>
      </w:pPr>
      <w:r>
        <w:rPr/>
        <w:tab/>
      </w:r>
      <w:r>
        <w:rPr>
          <w:color w:val="231F20"/>
          <w:sz w:val="20"/>
        </w:rPr>
        <w:t>«membra pannis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involuta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virgo mater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adligat,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pedes manusque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crura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stricta pingit</w:t>
      </w:r>
      <w:r>
        <w:rPr>
          <w:color w:val="231F20"/>
          <w:spacing w:val="-57"/>
          <w:sz w:val="20"/>
        </w:rPr>
        <w:t> </w:t>
      </w:r>
      <w:r>
        <w:rPr>
          <w:color w:val="231F20"/>
          <w:sz w:val="20"/>
        </w:rPr>
        <w:t>fascia»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canta l’inno </w:t>
      </w:r>
      <w:r>
        <w:rPr>
          <w:rFonts w:ascii="Gotham-BookItalic" w:hAnsi="Gotham-BookItalic"/>
          <w:i/>
          <w:color w:val="231F20"/>
          <w:sz w:val="20"/>
        </w:rPr>
        <w:t>Crux fidelis</w:t>
      </w:r>
      <w:r>
        <w:rPr>
          <w:color w:val="231F20"/>
          <w:sz w:val="20"/>
        </w:rPr>
        <w:t>.</w:t>
      </w:r>
    </w:p>
    <w:p>
      <w:pPr>
        <w:spacing w:after="0" w:line="206" w:lineRule="auto"/>
        <w:jc w:val="left"/>
        <w:rPr>
          <w:sz w:val="20"/>
        </w:rPr>
        <w:sectPr>
          <w:pgSz w:w="11910" w:h="16840"/>
          <w:pgMar w:header="812" w:footer="854" w:top="1140" w:bottom="1040" w:left="180" w:right="860"/>
        </w:sectPr>
      </w:pPr>
    </w:p>
    <w:p>
      <w:pPr>
        <w:pStyle w:val="BodyText"/>
        <w:spacing w:before="9"/>
        <w:rPr>
          <w:sz w:val="8"/>
        </w:rPr>
      </w:pPr>
    </w:p>
    <w:p>
      <w:pPr>
        <w:spacing w:line="256" w:lineRule="auto" w:before="61"/>
        <w:ind w:left="1237" w:right="555" w:firstLine="0"/>
        <w:jc w:val="both"/>
        <w:rPr>
          <w:sz w:val="24"/>
        </w:rPr>
      </w:pPr>
      <w:r>
        <w:rPr>
          <w:color w:val="231F20"/>
          <w:sz w:val="24"/>
        </w:rPr>
        <w:t>la porta della conoscenza del Padre: «</w:t>
      </w:r>
      <w:r>
        <w:rPr>
          <w:rFonts w:ascii="Gotham-BookItalic" w:hAnsi="Gotham-BookItalic"/>
          <w:i/>
          <w:color w:val="231F20"/>
          <w:sz w:val="24"/>
        </w:rPr>
        <w:t>Dio nessuno lo ha mai visto: il Figlio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unigenito,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è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Dio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ed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è</w:t>
      </w:r>
      <w:r>
        <w:rPr>
          <w:rFonts w:ascii="Gotham-BookItalic" w:hAnsi="Gotham-BookItalic"/>
          <w:i/>
          <w:color w:val="231F20"/>
          <w:spacing w:val="2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nel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seno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del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padre,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è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2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lo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ha</w:t>
      </w:r>
      <w:r>
        <w:rPr>
          <w:rFonts w:ascii="Gotham-BookItalic" w:hAnsi="Gotham-BookItalic"/>
          <w:i/>
          <w:color w:val="231F20"/>
          <w:spacing w:val="2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rivelato</w:t>
      </w:r>
      <w:r>
        <w:rPr>
          <w:color w:val="231F20"/>
          <w:sz w:val="24"/>
        </w:rPr>
        <w:t>»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0"/>
        </w:rPr>
        <w:t>(Gv</w:t>
      </w:r>
      <w:r>
        <w:rPr>
          <w:color w:val="231F20"/>
          <w:spacing w:val="20"/>
          <w:sz w:val="20"/>
        </w:rPr>
        <w:t> </w:t>
      </w:r>
      <w:r>
        <w:rPr>
          <w:color w:val="231F20"/>
          <w:sz w:val="20"/>
        </w:rPr>
        <w:t>1,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18) </w:t>
      </w:r>
      <w:r>
        <w:rPr>
          <w:color w:val="231F20"/>
          <w:sz w:val="24"/>
        </w:rPr>
        <w:t>lo ha raccontato, ne ha fatto l’esegesi. È lui la porta di accesso al mistero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di Dio. E se Cristo è la porta, per Dante la Vergine Maria è «quella / ch’ad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aprir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l’alto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amor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volse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chiave»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0"/>
        </w:rPr>
        <w:t>(</w:t>
      </w:r>
      <w:r>
        <w:rPr>
          <w:rFonts w:ascii="Gotham-BookItalic" w:hAnsi="Gotham-BookItalic"/>
          <w:i/>
          <w:color w:val="231F20"/>
          <w:sz w:val="20"/>
        </w:rPr>
        <w:t>Purg.</w:t>
      </w:r>
      <w:r>
        <w:rPr>
          <w:rFonts w:ascii="Gotham-BookItalic" w:hAnsi="Gotham-BookItalic"/>
          <w:i/>
          <w:color w:val="231F20"/>
          <w:spacing w:val="14"/>
          <w:sz w:val="20"/>
        </w:rPr>
        <w:t> </w:t>
      </w:r>
      <w:r>
        <w:rPr>
          <w:color w:val="231F20"/>
          <w:sz w:val="20"/>
        </w:rPr>
        <w:t>X,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42)</w:t>
      </w:r>
      <w:r>
        <w:rPr>
          <w:color w:val="231F20"/>
          <w:sz w:val="24"/>
        </w:rPr>
        <w:t>.</w:t>
      </w:r>
    </w:p>
    <w:p>
      <w:pPr>
        <w:pStyle w:val="BodyText"/>
        <w:spacing w:line="256" w:lineRule="auto"/>
        <w:ind w:left="1237" w:right="554"/>
        <w:jc w:val="both"/>
      </w:pPr>
      <w:r>
        <w:rPr>
          <w:color w:val="231F20"/>
        </w:rPr>
        <w:t>Ma la chiave è anche la croce, che ha dischiuso “una volta, per sempre” i</w:t>
      </w:r>
      <w:r>
        <w:rPr>
          <w:color w:val="231F20"/>
          <w:spacing w:val="1"/>
        </w:rPr>
        <w:t> </w:t>
      </w:r>
      <w:r>
        <w:rPr>
          <w:color w:val="231F20"/>
        </w:rPr>
        <w:t>tesori della misericordia divina. Scrive Agostino: «O ineffabile mistero! I tra-</w:t>
      </w:r>
      <w:r>
        <w:rPr>
          <w:color w:val="231F20"/>
          <w:spacing w:val="1"/>
        </w:rPr>
        <w:t> </w:t>
      </w:r>
      <w:r>
        <w:rPr>
          <w:color w:val="231F20"/>
        </w:rPr>
        <w:t>sgressori della legge confissero alla croce l’autore della lelle, e l’occulta for-</w:t>
      </w:r>
      <w:r>
        <w:rPr>
          <w:color w:val="231F20"/>
          <w:spacing w:val="1"/>
        </w:rPr>
        <w:t> </w:t>
      </w:r>
      <w:r>
        <w:rPr>
          <w:color w:val="231F20"/>
        </w:rPr>
        <w:t>za vitale della legge si fece manifesta. Forse non fu una chiave quella croce?</w:t>
      </w:r>
      <w:r>
        <w:rPr>
          <w:color w:val="231F20"/>
          <w:spacing w:val="-69"/>
        </w:rPr>
        <w:t> </w:t>
      </w:r>
      <w:r>
        <w:rPr>
          <w:color w:val="231F20"/>
        </w:rPr>
        <w:t>Sostenne il Signore e liberò da ciò che era interposto». Attraversiamo anche</w:t>
      </w:r>
      <w:r>
        <w:rPr>
          <w:color w:val="231F20"/>
          <w:spacing w:val="-69"/>
        </w:rPr>
        <w:t> </w:t>
      </w:r>
      <w:r>
        <w:rPr>
          <w:color w:val="231F20"/>
        </w:rPr>
        <w:t>noi questa porta, e offriamo a lui le chiavi di tutto ciò che ci appartiene,</w:t>
      </w:r>
      <w:r>
        <w:rPr>
          <w:color w:val="231F20"/>
          <w:spacing w:val="1"/>
        </w:rPr>
        <w:t> </w:t>
      </w:r>
      <w:r>
        <w:rPr>
          <w:color w:val="231F20"/>
        </w:rPr>
        <w:t>affinché</w:t>
      </w:r>
      <w:r>
        <w:rPr>
          <w:color w:val="231F20"/>
          <w:spacing w:val="17"/>
        </w:rPr>
        <w:t> </w:t>
      </w:r>
      <w:r>
        <w:rPr>
          <w:color w:val="231F20"/>
        </w:rPr>
        <w:t>egli</w:t>
      </w:r>
      <w:r>
        <w:rPr>
          <w:color w:val="231F20"/>
          <w:spacing w:val="18"/>
        </w:rPr>
        <w:t> </w:t>
      </w:r>
      <w:r>
        <w:rPr>
          <w:color w:val="231F20"/>
        </w:rPr>
        <w:t>entri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illumini</w:t>
      </w:r>
      <w:r>
        <w:rPr>
          <w:color w:val="231F20"/>
          <w:spacing w:val="17"/>
        </w:rPr>
        <w:t> </w:t>
      </w:r>
      <w:r>
        <w:rPr>
          <w:color w:val="231F20"/>
        </w:rPr>
        <w:t>le</w:t>
      </w:r>
      <w:r>
        <w:rPr>
          <w:color w:val="231F20"/>
          <w:spacing w:val="18"/>
        </w:rPr>
        <w:t> </w:t>
      </w:r>
      <w:r>
        <w:rPr>
          <w:color w:val="231F20"/>
        </w:rPr>
        <w:t>nostre</w:t>
      </w:r>
      <w:r>
        <w:rPr>
          <w:color w:val="231F20"/>
          <w:spacing w:val="17"/>
        </w:rPr>
        <w:t> </w:t>
      </w:r>
      <w:r>
        <w:rPr>
          <w:color w:val="231F20"/>
        </w:rPr>
        <w:t>tenebre.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5961258</wp:posOffset>
            </wp:positionH>
            <wp:positionV relativeFrom="paragraph">
              <wp:posOffset>114137</wp:posOffset>
            </wp:positionV>
            <wp:extent cx="677469" cy="674431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21</w:t>
      </w:r>
      <w:r>
        <w:rPr>
          <w:color w:val="8B0036"/>
          <w:spacing w:val="15"/>
        </w:rPr>
        <w:t> </w:t>
      </w:r>
      <w:r>
        <w:rPr>
          <w:color w:val="8B0036"/>
        </w:rPr>
        <w:t>dicembre</w:t>
      </w:r>
    </w:p>
    <w:p>
      <w:pPr>
        <w:spacing w:line="256" w:lineRule="auto" w:before="296"/>
        <w:ind w:left="1237" w:right="6325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O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Astro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che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sorgi,</w:t>
      </w:r>
      <w:r>
        <w:rPr>
          <w:rFonts w:ascii="Gotham-BookItalic"/>
          <w:i/>
          <w:color w:val="231F20"/>
          <w:spacing w:val="1"/>
          <w:sz w:val="24"/>
        </w:rPr>
        <w:t> </w:t>
      </w:r>
      <w:r>
        <w:rPr>
          <w:rFonts w:ascii="Gotham-BookItalic"/>
          <w:i/>
          <w:color w:val="231F20"/>
          <w:sz w:val="24"/>
        </w:rPr>
        <w:t>splendore</w:t>
      </w:r>
      <w:r>
        <w:rPr>
          <w:rFonts w:ascii="Gotham-BookItalic"/>
          <w:i/>
          <w:color w:val="231F20"/>
          <w:spacing w:val="10"/>
          <w:sz w:val="24"/>
        </w:rPr>
        <w:t> </w:t>
      </w:r>
      <w:r>
        <w:rPr>
          <w:rFonts w:ascii="Gotham-BookItalic"/>
          <w:i/>
          <w:color w:val="231F20"/>
          <w:sz w:val="24"/>
        </w:rPr>
        <w:t>della</w:t>
      </w:r>
      <w:r>
        <w:rPr>
          <w:rFonts w:ascii="Gotham-BookItalic"/>
          <w:i/>
          <w:color w:val="231F20"/>
          <w:spacing w:val="11"/>
          <w:sz w:val="24"/>
        </w:rPr>
        <w:t> </w:t>
      </w:r>
      <w:r>
        <w:rPr>
          <w:rFonts w:ascii="Gotham-BookItalic"/>
          <w:i/>
          <w:color w:val="231F20"/>
          <w:sz w:val="24"/>
        </w:rPr>
        <w:t>luce</w:t>
      </w:r>
      <w:r>
        <w:rPr>
          <w:rFonts w:ascii="Gotham-BookItalic"/>
          <w:i/>
          <w:color w:val="231F20"/>
          <w:spacing w:val="11"/>
          <w:sz w:val="24"/>
        </w:rPr>
        <w:t> </w:t>
      </w:r>
      <w:r>
        <w:rPr>
          <w:rFonts w:ascii="Gotham-BookItalic"/>
          <w:i/>
          <w:color w:val="231F20"/>
          <w:sz w:val="24"/>
        </w:rPr>
        <w:t>eterna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sole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di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giustizia,</w:t>
      </w:r>
    </w:p>
    <w:p>
      <w:pPr>
        <w:spacing w:line="256" w:lineRule="auto" w:before="0"/>
        <w:ind w:left="1237" w:right="4941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vieni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illumina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chi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giace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nelle</w:t>
      </w:r>
      <w:r>
        <w:rPr>
          <w:rFonts w:ascii="Gotham-BookItalic" w:hAnsi="Gotham-BookItalic"/>
          <w:i/>
          <w:color w:val="231F20"/>
          <w:spacing w:val="1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tenebre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nell’ombra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morte.</w:t>
      </w:r>
    </w:p>
    <w:p>
      <w:pPr>
        <w:spacing w:before="269"/>
        <w:ind w:left="1237" w:right="0" w:firstLine="0"/>
        <w:jc w:val="left"/>
        <w:rPr>
          <w:sz w:val="20"/>
        </w:rPr>
      </w:pPr>
      <w:r>
        <w:rPr>
          <w:color w:val="8B0036"/>
          <w:sz w:val="20"/>
        </w:rPr>
        <w:t>https://youtu.be/1BsZH7e27Dg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56" w:lineRule="auto" w:before="1"/>
        <w:ind w:left="1237" w:right="554"/>
        <w:jc w:val="both"/>
      </w:pPr>
      <w:r>
        <w:rPr>
          <w:color w:val="231F20"/>
        </w:rPr>
        <w:t>Nella notte del 21 dicembre, la più lunga perché la notte del solstizio d’in-</w:t>
      </w:r>
      <w:r>
        <w:rPr>
          <w:color w:val="231F20"/>
          <w:spacing w:val="1"/>
        </w:rPr>
        <w:t> </w:t>
      </w:r>
      <w:r>
        <w:rPr>
          <w:color w:val="231F20"/>
        </w:rPr>
        <w:t>verno, la Chiesa nella preghiera a Cristo si rivolge a lui quale “Oriens”, un</w:t>
      </w:r>
      <w:r>
        <w:rPr>
          <w:color w:val="231F20"/>
          <w:spacing w:val="1"/>
        </w:rPr>
        <w:t> </w:t>
      </w:r>
      <w:r>
        <w:rPr>
          <w:color w:val="231F20"/>
        </w:rPr>
        <w:t>participio che dovremmo tradurre come il Sorgente, colui che sta sempre</w:t>
      </w:r>
      <w:r>
        <w:rPr>
          <w:color w:val="231F20"/>
          <w:spacing w:val="1"/>
        </w:rPr>
        <w:t> </w:t>
      </w:r>
      <w:r>
        <w:rPr>
          <w:color w:val="231F20"/>
        </w:rPr>
        <w:t>per sorgere. Si, la Chiesa sa che il momento più buio della notte è anche</w:t>
      </w:r>
      <w:r>
        <w:rPr>
          <w:color w:val="231F20"/>
          <w:spacing w:val="1"/>
        </w:rPr>
        <w:t> </w:t>
      </w:r>
      <w:r>
        <w:rPr>
          <w:color w:val="231F20"/>
        </w:rPr>
        <w:t>quello più vicino all’alba. Dopo il solstizio, infatti, la luce toglierà sempre più</w:t>
      </w:r>
      <w:r>
        <w:rPr>
          <w:color w:val="231F20"/>
          <w:spacing w:val="1"/>
        </w:rPr>
        <w:t> </w:t>
      </w:r>
      <w:r>
        <w:rPr>
          <w:color w:val="231F20"/>
        </w:rPr>
        <w:t>spazio</w:t>
      </w:r>
      <w:r>
        <w:rPr>
          <w:color w:val="231F20"/>
          <w:spacing w:val="13"/>
        </w:rPr>
        <w:t> </w:t>
      </w:r>
      <w:r>
        <w:rPr>
          <w:color w:val="231F20"/>
        </w:rPr>
        <w:t>al</w:t>
      </w:r>
      <w:r>
        <w:rPr>
          <w:color w:val="231F20"/>
          <w:spacing w:val="13"/>
        </w:rPr>
        <w:t> </w:t>
      </w:r>
      <w:r>
        <w:rPr>
          <w:color w:val="231F20"/>
        </w:rPr>
        <w:t>buio</w:t>
      </w:r>
      <w:r>
        <w:rPr>
          <w:color w:val="231F20"/>
          <w:spacing w:val="13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il</w:t>
      </w:r>
      <w:r>
        <w:rPr>
          <w:color w:val="231F20"/>
          <w:spacing w:val="13"/>
        </w:rPr>
        <w:t> </w:t>
      </w:r>
      <w:r>
        <w:rPr>
          <w:color w:val="231F20"/>
        </w:rPr>
        <w:t>sole</w:t>
      </w:r>
      <w:r>
        <w:rPr>
          <w:color w:val="231F20"/>
          <w:spacing w:val="14"/>
        </w:rPr>
        <w:t> </w:t>
      </w:r>
      <w:r>
        <w:rPr>
          <w:color w:val="231F20"/>
        </w:rPr>
        <w:t>riscalderà</w:t>
      </w:r>
      <w:r>
        <w:rPr>
          <w:color w:val="231F20"/>
          <w:spacing w:val="13"/>
        </w:rPr>
        <w:t> </w:t>
      </w:r>
      <w:r>
        <w:rPr>
          <w:color w:val="231F20"/>
        </w:rPr>
        <w:t>ogni</w:t>
      </w:r>
      <w:r>
        <w:rPr>
          <w:color w:val="231F20"/>
          <w:spacing w:val="13"/>
        </w:rPr>
        <w:t> </w:t>
      </w:r>
      <w:r>
        <w:rPr>
          <w:color w:val="231F20"/>
        </w:rPr>
        <w:t>cosa.</w:t>
      </w:r>
      <w:r>
        <w:rPr>
          <w:color w:val="231F20"/>
          <w:spacing w:val="13"/>
        </w:rPr>
        <w:t> </w:t>
      </w:r>
      <w:r>
        <w:rPr>
          <w:color w:val="231F20"/>
        </w:rPr>
        <w:t>Cristo</w:t>
      </w:r>
      <w:r>
        <w:rPr>
          <w:color w:val="231F20"/>
          <w:spacing w:val="13"/>
        </w:rPr>
        <w:t> </w:t>
      </w:r>
      <w:r>
        <w:rPr>
          <w:color w:val="231F20"/>
        </w:rPr>
        <w:t>è</w:t>
      </w:r>
      <w:r>
        <w:rPr>
          <w:color w:val="231F20"/>
          <w:spacing w:val="13"/>
        </w:rPr>
        <w:t> </w:t>
      </w:r>
      <w:r>
        <w:rPr>
          <w:color w:val="231F20"/>
        </w:rPr>
        <w:t>questa</w:t>
      </w:r>
      <w:r>
        <w:rPr>
          <w:color w:val="231F20"/>
          <w:spacing w:val="14"/>
        </w:rPr>
        <w:t> </w:t>
      </w:r>
      <w:r>
        <w:rPr>
          <w:color w:val="231F20"/>
        </w:rPr>
        <w:t>luce,</w:t>
      </w:r>
      <w:r>
        <w:rPr>
          <w:color w:val="231F20"/>
          <w:spacing w:val="13"/>
        </w:rPr>
        <w:t> </w:t>
      </w:r>
      <w:r>
        <w:rPr>
          <w:color w:val="231F20"/>
        </w:rPr>
        <w:t>egli</w:t>
      </w:r>
      <w:r>
        <w:rPr>
          <w:color w:val="231F20"/>
          <w:spacing w:val="13"/>
        </w:rPr>
        <w:t> </w:t>
      </w:r>
      <w:r>
        <w:rPr>
          <w:color w:val="231F20"/>
        </w:rPr>
        <w:t>che</w:t>
      </w:r>
      <w:r>
        <w:rPr>
          <w:color w:val="231F20"/>
          <w:spacing w:val="13"/>
        </w:rPr>
        <w:t> </w:t>
      </w:r>
      <w:r>
        <w:rPr>
          <w:color w:val="231F20"/>
        </w:rPr>
        <w:t>si</w:t>
      </w:r>
      <w:r>
        <w:rPr>
          <w:color w:val="231F20"/>
          <w:spacing w:val="-70"/>
        </w:rPr>
        <w:t> </w:t>
      </w:r>
      <w:r>
        <w:rPr>
          <w:color w:val="231F20"/>
        </w:rPr>
        <w:t>è definito la luce del mondo. Scrive Agostino: «I profeti sono lucerne, e tutte</w:t>
      </w:r>
      <w:r>
        <w:rPr>
          <w:color w:val="231F20"/>
          <w:spacing w:val="-70"/>
        </w:rPr>
        <w:t> </w:t>
      </w:r>
      <w:r>
        <w:rPr>
          <w:color w:val="231F20"/>
        </w:rPr>
        <w:t>le profezie nel loro insieme sono come una grande lucerna. E cosa sono gli</w:t>
      </w:r>
      <w:r>
        <w:rPr>
          <w:color w:val="231F20"/>
          <w:spacing w:val="1"/>
        </w:rPr>
        <w:t> </w:t>
      </w:r>
      <w:r>
        <w:rPr>
          <w:color w:val="231F20"/>
        </w:rPr>
        <w:t>apostoli? Non sono lucerne anch’essi?</w:t>
      </w:r>
      <w:r>
        <w:rPr>
          <w:color w:val="231F20"/>
          <w:spacing w:val="1"/>
        </w:rPr>
        <w:t> </w:t>
      </w:r>
      <w:r>
        <w:rPr>
          <w:color w:val="231F20"/>
        </w:rPr>
        <w:t>Certamente. Solo il Cristo non è una</w:t>
      </w:r>
      <w:r>
        <w:rPr>
          <w:color w:val="231F20"/>
          <w:spacing w:val="1"/>
        </w:rPr>
        <w:t> </w:t>
      </w:r>
      <w:r>
        <w:rPr>
          <w:color w:val="231F20"/>
        </w:rPr>
        <w:t>lucerna;</w:t>
      </w:r>
      <w:r>
        <w:rPr>
          <w:color w:val="231F20"/>
          <w:spacing w:val="-2"/>
        </w:rPr>
        <w:t> </w:t>
      </w:r>
      <w:r>
        <w:rPr>
          <w:color w:val="231F20"/>
        </w:rPr>
        <w:t>egli</w:t>
      </w:r>
      <w:r>
        <w:rPr>
          <w:color w:val="231F20"/>
          <w:spacing w:val="-1"/>
        </w:rPr>
        <w:t> </w:t>
      </w:r>
      <w:r>
        <w:rPr>
          <w:color w:val="231F20"/>
        </w:rPr>
        <w:t>non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1"/>
        </w:rPr>
        <w:t> </w:t>
      </w:r>
      <w:r>
        <w:rPr>
          <w:color w:val="231F20"/>
        </w:rPr>
        <w:t>accende</w:t>
      </w:r>
      <w:r>
        <w:rPr>
          <w:color w:val="231F20"/>
          <w:spacing w:val="-2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non</w:t>
      </w:r>
      <w:r>
        <w:rPr>
          <w:color w:val="231F20"/>
          <w:spacing w:val="-2"/>
        </w:rPr>
        <w:t> </w:t>
      </w:r>
      <w:r>
        <w:rPr>
          <w:color w:val="231F20"/>
        </w:rPr>
        <w:t>si</w:t>
      </w:r>
      <w:r>
        <w:rPr>
          <w:color w:val="231F20"/>
          <w:spacing w:val="-1"/>
        </w:rPr>
        <w:t> </w:t>
      </w:r>
      <w:r>
        <w:rPr>
          <w:color w:val="231F20"/>
        </w:rPr>
        <w:t>spegne,</w:t>
      </w:r>
      <w:r>
        <w:rPr>
          <w:color w:val="231F20"/>
          <w:spacing w:val="-2"/>
        </w:rPr>
        <w:t> </w:t>
      </w:r>
      <w:r>
        <w:rPr>
          <w:color w:val="231F20"/>
        </w:rPr>
        <w:t>perché</w:t>
      </w:r>
      <w:r>
        <w:rPr>
          <w:color w:val="231F20"/>
          <w:spacing w:val="-1"/>
        </w:rPr>
        <w:t> </w:t>
      </w:r>
      <w:r>
        <w:rPr>
          <w:color w:val="231F20"/>
        </w:rPr>
        <w:t>‘come</w:t>
      </w:r>
      <w:r>
        <w:rPr>
          <w:color w:val="231F20"/>
          <w:spacing w:val="-2"/>
        </w:rPr>
        <w:t> </w:t>
      </w:r>
      <w:r>
        <w:rPr>
          <w:color w:val="231F20"/>
        </w:rPr>
        <w:t>il</w:t>
      </w:r>
      <w:r>
        <w:rPr>
          <w:color w:val="231F20"/>
          <w:spacing w:val="-1"/>
        </w:rPr>
        <w:t> </w:t>
      </w:r>
      <w:r>
        <w:rPr>
          <w:color w:val="231F20"/>
        </w:rPr>
        <w:t>Padre</w:t>
      </w:r>
      <w:r>
        <w:rPr>
          <w:color w:val="231F20"/>
          <w:spacing w:val="-2"/>
        </w:rPr>
        <w:t> </w:t>
      </w:r>
      <w:r>
        <w:rPr>
          <w:color w:val="231F20"/>
        </w:rPr>
        <w:t>ha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vita</w:t>
      </w:r>
      <w:r>
        <w:rPr>
          <w:color w:val="231F20"/>
          <w:spacing w:val="-70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4"/>
        </w:rPr>
        <w:t> </w:t>
      </w:r>
      <w:r>
        <w:rPr>
          <w:color w:val="231F20"/>
        </w:rPr>
        <w:t>stesso,</w:t>
      </w:r>
      <w:r>
        <w:rPr>
          <w:color w:val="231F20"/>
          <w:spacing w:val="25"/>
        </w:rPr>
        <w:t> </w:t>
      </w:r>
      <w:r>
        <w:rPr>
          <w:color w:val="231F20"/>
        </w:rPr>
        <w:t>così</w:t>
      </w:r>
      <w:r>
        <w:rPr>
          <w:color w:val="231F20"/>
          <w:spacing w:val="24"/>
        </w:rPr>
        <w:t> </w:t>
      </w:r>
      <w:r>
        <w:rPr>
          <w:color w:val="231F20"/>
        </w:rPr>
        <w:t>il</w:t>
      </w:r>
      <w:r>
        <w:rPr>
          <w:color w:val="231F20"/>
          <w:spacing w:val="25"/>
        </w:rPr>
        <w:t> </w:t>
      </w:r>
      <w:r>
        <w:rPr>
          <w:color w:val="231F20"/>
        </w:rPr>
        <w:t>Figlio</w:t>
      </w:r>
      <w:r>
        <w:rPr>
          <w:color w:val="231F20"/>
          <w:spacing w:val="24"/>
        </w:rPr>
        <w:t> </w:t>
      </w:r>
      <w:r>
        <w:rPr>
          <w:color w:val="231F20"/>
        </w:rPr>
        <w:t>ha</w:t>
      </w:r>
      <w:r>
        <w:rPr>
          <w:color w:val="231F20"/>
          <w:spacing w:val="24"/>
        </w:rPr>
        <w:t> </w:t>
      </w:r>
      <w:r>
        <w:rPr>
          <w:color w:val="231F20"/>
        </w:rPr>
        <w:t>la</w:t>
      </w:r>
      <w:r>
        <w:rPr>
          <w:color w:val="231F20"/>
          <w:spacing w:val="25"/>
        </w:rPr>
        <w:t> </w:t>
      </w:r>
      <w:r>
        <w:rPr>
          <w:color w:val="231F20"/>
        </w:rPr>
        <w:t>vita</w:t>
      </w:r>
      <w:r>
        <w:rPr>
          <w:color w:val="231F20"/>
          <w:spacing w:val="24"/>
        </w:rPr>
        <w:t> </w:t>
      </w:r>
      <w:r>
        <w:rPr>
          <w:color w:val="231F20"/>
        </w:rPr>
        <w:t>in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4"/>
        </w:rPr>
        <w:t> </w:t>
      </w:r>
      <w:r>
        <w:rPr>
          <w:color w:val="231F20"/>
        </w:rPr>
        <w:t>stesso’</w:t>
      </w:r>
      <w:r>
        <w:rPr>
          <w:color w:val="231F20"/>
          <w:spacing w:val="25"/>
        </w:rPr>
        <w:t> </w:t>
      </w:r>
      <w:r>
        <w:rPr>
          <w:color w:val="231F20"/>
          <w:sz w:val="20"/>
        </w:rPr>
        <w:t>(Gv</w:t>
      </w:r>
      <w:r>
        <w:rPr>
          <w:color w:val="231F20"/>
          <w:spacing w:val="21"/>
          <w:sz w:val="20"/>
        </w:rPr>
        <w:t> </w:t>
      </w:r>
      <w:r>
        <w:rPr>
          <w:color w:val="231F20"/>
          <w:sz w:val="20"/>
        </w:rPr>
        <w:t>5,26)</w:t>
      </w:r>
      <w:r>
        <w:rPr>
          <w:color w:val="231F20"/>
        </w:rPr>
        <w:t>».</w:t>
      </w:r>
      <w:r>
        <w:rPr>
          <w:color w:val="231F20"/>
          <w:spacing w:val="25"/>
        </w:rPr>
        <w:t> </w:t>
      </w:r>
      <w:r>
        <w:rPr>
          <w:color w:val="231F20"/>
        </w:rPr>
        <w:t>Come</w:t>
      </w:r>
      <w:r>
        <w:rPr>
          <w:color w:val="231F20"/>
          <w:spacing w:val="24"/>
        </w:rPr>
        <w:t> </w:t>
      </w:r>
      <w:r>
        <w:rPr>
          <w:color w:val="231F20"/>
        </w:rPr>
        <w:t>cantiamo</w:t>
      </w:r>
      <w:r>
        <w:rPr>
          <w:color w:val="231F20"/>
          <w:spacing w:val="-70"/>
        </w:rPr>
        <w:t> </w:t>
      </w:r>
      <w:r>
        <w:rPr>
          <w:color w:val="231F20"/>
        </w:rPr>
        <w:t>la notte di Pasqua, Cristo è «stella del mattino, quella stella che non cono-</w:t>
      </w:r>
      <w:r>
        <w:rPr>
          <w:color w:val="231F20"/>
          <w:spacing w:val="1"/>
        </w:rPr>
        <w:t> </w:t>
      </w:r>
      <w:r>
        <w:rPr>
          <w:color w:val="231F20"/>
        </w:rPr>
        <w:t>sce</w:t>
      </w:r>
      <w:r>
        <w:rPr>
          <w:color w:val="231F20"/>
          <w:spacing w:val="39"/>
        </w:rPr>
        <w:t> </w:t>
      </w:r>
      <w:r>
        <w:rPr>
          <w:color w:val="231F20"/>
        </w:rPr>
        <w:t>tramonto»,</w:t>
      </w:r>
      <w:r>
        <w:rPr>
          <w:color w:val="231F20"/>
          <w:spacing w:val="39"/>
        </w:rPr>
        <w:t> </w:t>
      </w:r>
      <w:r>
        <w:rPr>
          <w:color w:val="231F20"/>
        </w:rPr>
        <w:t>perché</w:t>
      </w:r>
      <w:r>
        <w:rPr>
          <w:color w:val="231F20"/>
          <w:spacing w:val="40"/>
        </w:rPr>
        <w:t> </w:t>
      </w:r>
      <w:r>
        <w:rPr>
          <w:color w:val="231F20"/>
        </w:rPr>
        <w:t>al</w:t>
      </w:r>
      <w:r>
        <w:rPr>
          <w:color w:val="231F20"/>
          <w:spacing w:val="39"/>
        </w:rPr>
        <w:t> </w:t>
      </w:r>
      <w:r>
        <w:rPr>
          <w:color w:val="231F20"/>
        </w:rPr>
        <w:t>tramonto</w:t>
      </w:r>
      <w:r>
        <w:rPr>
          <w:color w:val="231F20"/>
          <w:spacing w:val="40"/>
        </w:rPr>
        <w:t> </w:t>
      </w:r>
      <w:r>
        <w:rPr>
          <w:color w:val="231F20"/>
        </w:rPr>
        <w:t>della</w:t>
      </w:r>
      <w:r>
        <w:rPr>
          <w:color w:val="231F20"/>
          <w:spacing w:val="39"/>
        </w:rPr>
        <w:t> </w:t>
      </w:r>
      <w:r>
        <w:rPr>
          <w:color w:val="231F20"/>
        </w:rPr>
        <w:t>sua</w:t>
      </w:r>
      <w:r>
        <w:rPr>
          <w:color w:val="231F20"/>
          <w:spacing w:val="40"/>
        </w:rPr>
        <w:t> </w:t>
      </w:r>
      <w:r>
        <w:rPr>
          <w:color w:val="231F20"/>
        </w:rPr>
        <w:t>vita</w:t>
      </w:r>
      <w:r>
        <w:rPr>
          <w:color w:val="231F20"/>
          <w:spacing w:val="39"/>
        </w:rPr>
        <w:t> </w:t>
      </w:r>
      <w:r>
        <w:rPr>
          <w:color w:val="231F20"/>
        </w:rPr>
        <w:t>sulla</w:t>
      </w:r>
      <w:r>
        <w:rPr>
          <w:color w:val="231F20"/>
          <w:spacing w:val="39"/>
        </w:rPr>
        <w:t> </w:t>
      </w:r>
      <w:r>
        <w:rPr>
          <w:color w:val="231F20"/>
        </w:rPr>
        <w:t>croce</w:t>
      </w:r>
      <w:r>
        <w:rPr>
          <w:color w:val="231F20"/>
          <w:spacing w:val="40"/>
        </w:rPr>
        <w:t> </w:t>
      </w:r>
      <w:r>
        <w:rPr>
          <w:color w:val="231F20"/>
        </w:rPr>
        <w:t>è</w:t>
      </w:r>
      <w:r>
        <w:rPr>
          <w:color w:val="231F20"/>
          <w:spacing w:val="39"/>
        </w:rPr>
        <w:t> </w:t>
      </w:r>
      <w:r>
        <w:rPr>
          <w:color w:val="231F20"/>
        </w:rPr>
        <w:t>succeduta</w:t>
      </w:r>
      <w:r>
        <w:rPr>
          <w:color w:val="231F20"/>
          <w:spacing w:val="-69"/>
        </w:rPr>
        <w:t> </w:t>
      </w:r>
      <w:r>
        <w:rPr>
          <w:color w:val="231F20"/>
        </w:rPr>
        <w:t>la grande luce della Risurrezione. Lasciamoci inondare da questo bagliore</w:t>
      </w:r>
      <w:r>
        <w:rPr>
          <w:color w:val="231F20"/>
          <w:spacing w:val="1"/>
        </w:rPr>
        <w:t> </w:t>
      </w:r>
      <w:r>
        <w:rPr>
          <w:color w:val="231F20"/>
        </w:rPr>
        <w:t>d’amore,</w:t>
      </w:r>
      <w:r>
        <w:rPr>
          <w:color w:val="231F20"/>
          <w:spacing w:val="16"/>
        </w:rPr>
        <w:t> </w:t>
      </w:r>
      <w:r>
        <w:rPr>
          <w:color w:val="231F20"/>
        </w:rPr>
        <w:t>abitati</w:t>
      </w:r>
      <w:r>
        <w:rPr>
          <w:color w:val="231F20"/>
          <w:spacing w:val="16"/>
        </w:rPr>
        <w:t> </w:t>
      </w:r>
      <w:r>
        <w:rPr>
          <w:color w:val="231F20"/>
        </w:rPr>
        <w:t>dalla</w:t>
      </w:r>
      <w:r>
        <w:rPr>
          <w:color w:val="231F20"/>
          <w:spacing w:val="16"/>
        </w:rPr>
        <w:t> </w:t>
      </w:r>
      <w:r>
        <w:rPr>
          <w:color w:val="231F20"/>
        </w:rPr>
        <w:t>certezza</w:t>
      </w:r>
      <w:r>
        <w:rPr>
          <w:color w:val="231F20"/>
          <w:spacing w:val="16"/>
        </w:rPr>
        <w:t> </w:t>
      </w:r>
      <w:r>
        <w:rPr>
          <w:color w:val="231F20"/>
        </w:rPr>
        <w:t>che</w:t>
      </w:r>
      <w:r>
        <w:rPr>
          <w:color w:val="231F20"/>
          <w:spacing w:val="17"/>
        </w:rPr>
        <w:t> </w:t>
      </w:r>
      <w:r>
        <w:rPr>
          <w:color w:val="231F20"/>
        </w:rPr>
        <w:t>nessuna</w:t>
      </w:r>
      <w:r>
        <w:rPr>
          <w:color w:val="231F20"/>
          <w:spacing w:val="16"/>
        </w:rPr>
        <w:t> </w:t>
      </w:r>
      <w:r>
        <w:rPr>
          <w:color w:val="231F20"/>
        </w:rPr>
        <w:t>notte</w:t>
      </w:r>
      <w:r>
        <w:rPr>
          <w:color w:val="231F20"/>
          <w:spacing w:val="16"/>
        </w:rPr>
        <w:t> </w:t>
      </w:r>
      <w:r>
        <w:rPr>
          <w:color w:val="231F20"/>
        </w:rPr>
        <w:t>è</w:t>
      </w:r>
      <w:r>
        <w:rPr>
          <w:color w:val="231F20"/>
          <w:spacing w:val="16"/>
        </w:rPr>
        <w:t> </w:t>
      </w:r>
      <w:r>
        <w:rPr>
          <w:color w:val="231F20"/>
        </w:rPr>
        <w:t>per</w:t>
      </w:r>
      <w:r>
        <w:rPr>
          <w:color w:val="231F20"/>
          <w:spacing w:val="16"/>
        </w:rPr>
        <w:t> </w:t>
      </w:r>
      <w:r>
        <w:rPr>
          <w:color w:val="231F20"/>
        </w:rPr>
        <w:t>sempre.</w:t>
      </w:r>
    </w:p>
    <w:p>
      <w:pPr>
        <w:spacing w:after="0" w:line="256" w:lineRule="auto"/>
        <w:jc w:val="both"/>
        <w:sectPr>
          <w:pgSz w:w="11910" w:h="16840"/>
          <w:pgMar w:header="812" w:footer="854" w:top="1140" w:bottom="1040" w:left="180" w:right="860"/>
        </w:sectPr>
      </w:pPr>
    </w:p>
    <w:p>
      <w:pPr>
        <w:pStyle w:val="BodyText"/>
        <w:spacing w:before="9"/>
        <w:rPr>
          <w:sz w:val="7"/>
        </w:rPr>
      </w:pPr>
    </w:p>
    <w:p>
      <w:pPr>
        <w:pStyle w:val="Heading3"/>
        <w:spacing w:before="60"/>
        <w:jc w:val="left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5961258</wp:posOffset>
            </wp:positionH>
            <wp:positionV relativeFrom="paragraph">
              <wp:posOffset>126409</wp:posOffset>
            </wp:positionV>
            <wp:extent cx="677469" cy="674431"/>
            <wp:effectExtent l="0" t="0" r="0" b="0"/>
            <wp:wrapNone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22</w:t>
      </w:r>
      <w:r>
        <w:rPr>
          <w:color w:val="8B0036"/>
          <w:spacing w:val="15"/>
        </w:rPr>
        <w:t> </w:t>
      </w:r>
      <w:r>
        <w:rPr>
          <w:color w:val="8B0036"/>
        </w:rPr>
        <w:t>dicembre</w:t>
      </w:r>
    </w:p>
    <w:p>
      <w:pPr>
        <w:spacing w:before="275"/>
        <w:ind w:left="1237" w:right="7351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O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delle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genti,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da</w:t>
      </w:r>
      <w:r>
        <w:rPr>
          <w:rFonts w:ascii="Gotham-BookItalic" w:hAnsi="Gotham-BookItalic"/>
          <w:i/>
          <w:color w:val="231F20"/>
          <w:spacing w:val="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essi</w:t>
      </w:r>
      <w:r>
        <w:rPr>
          <w:rFonts w:ascii="Gotham-BookItalic" w:hAnsi="Gotham-BookItalic"/>
          <w:i/>
          <w:color w:val="231F20"/>
          <w:spacing w:val="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desiderato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pietra</w:t>
      </w:r>
      <w:r>
        <w:rPr>
          <w:rFonts w:ascii="Gotham-BookItalic" w:hAnsi="Gotham-BookItalic"/>
          <w:i/>
          <w:color w:val="231F20"/>
          <w:spacing w:val="13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d’angolo,</w:t>
      </w:r>
    </w:p>
    <w:p>
      <w:pPr>
        <w:spacing w:before="3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che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riunisci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tutti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in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uno:</w:t>
      </w:r>
    </w:p>
    <w:p>
      <w:pPr>
        <w:spacing w:before="1"/>
        <w:ind w:left="1237" w:right="0" w:firstLine="0"/>
        <w:jc w:val="left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vieni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salva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l’uomo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plasmasti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dal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fango.</w:t>
      </w:r>
    </w:p>
    <w:p>
      <w:pPr>
        <w:pStyle w:val="BodyText"/>
        <w:spacing w:before="9"/>
        <w:rPr>
          <w:rFonts w:ascii="Gotham-BookItalic"/>
          <w:i/>
          <w:sz w:val="19"/>
        </w:rPr>
      </w:pPr>
    </w:p>
    <w:p>
      <w:pPr>
        <w:spacing w:before="0"/>
        <w:ind w:left="1237" w:right="0" w:firstLine="0"/>
        <w:jc w:val="left"/>
        <w:rPr>
          <w:sz w:val="20"/>
        </w:rPr>
      </w:pPr>
      <w:r>
        <w:rPr>
          <w:color w:val="8B0036"/>
          <w:sz w:val="20"/>
        </w:rPr>
        <w:t>https://youtu.be/5GvDvgfLoUo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2"/>
        </w:rPr>
      </w:pPr>
    </w:p>
    <w:p>
      <w:pPr>
        <w:spacing w:before="61"/>
        <w:ind w:left="1237" w:right="554" w:firstLine="0"/>
        <w:jc w:val="both"/>
        <w:rPr>
          <w:sz w:val="24"/>
        </w:rPr>
      </w:pPr>
      <w:r>
        <w:rPr>
          <w:color w:val="231F20"/>
          <w:sz w:val="24"/>
        </w:rPr>
        <w:t>La penultima antifona canta Cristo con due titoli: egli è il desiderato e il 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delle genti. La parola desiderio deriva da de-sidera, ha a che fare quindi con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le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stelle.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Esprime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l’assenza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nostalgia,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ma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anche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spinta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verso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il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cielo,</w:t>
      </w:r>
      <w:r>
        <w:rPr>
          <w:color w:val="231F20"/>
          <w:spacing w:val="-70"/>
          <w:sz w:val="24"/>
        </w:rPr>
        <w:t> </w:t>
      </w:r>
      <w:r>
        <w:rPr>
          <w:color w:val="231F20"/>
          <w:sz w:val="24"/>
        </w:rPr>
        <w:t>le stelle…Tutti facciamo esperienza del desiderio, si è vivi dentro fin quando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si</w:t>
      </w:r>
      <w:r>
        <w:rPr>
          <w:color w:val="231F20"/>
          <w:spacing w:val="50"/>
          <w:sz w:val="24"/>
        </w:rPr>
        <w:t> </w:t>
      </w:r>
      <w:r>
        <w:rPr>
          <w:color w:val="231F20"/>
          <w:sz w:val="24"/>
        </w:rPr>
        <w:t>desidera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qualcosa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che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ci</w:t>
      </w:r>
      <w:r>
        <w:rPr>
          <w:color w:val="231F20"/>
          <w:spacing w:val="50"/>
          <w:sz w:val="24"/>
        </w:rPr>
        <w:t> </w:t>
      </w:r>
      <w:r>
        <w:rPr>
          <w:color w:val="231F20"/>
          <w:sz w:val="24"/>
        </w:rPr>
        <w:t>appaghi.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Tuttavia,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come</w:t>
      </w:r>
      <w:r>
        <w:rPr>
          <w:color w:val="231F20"/>
          <w:spacing w:val="51"/>
          <w:sz w:val="24"/>
        </w:rPr>
        <w:t> </w:t>
      </w:r>
      <w:r>
        <w:rPr>
          <w:color w:val="231F20"/>
          <w:sz w:val="24"/>
        </w:rPr>
        <w:t>testimonia</w:t>
      </w:r>
      <w:r>
        <w:rPr>
          <w:color w:val="231F20"/>
          <w:spacing w:val="50"/>
          <w:sz w:val="24"/>
        </w:rPr>
        <w:t> </w:t>
      </w:r>
      <w:r>
        <w:rPr>
          <w:color w:val="231F20"/>
          <w:sz w:val="24"/>
        </w:rPr>
        <w:t>Agostino</w:t>
      </w:r>
      <w:r>
        <w:rPr>
          <w:color w:val="231F20"/>
          <w:spacing w:val="-69"/>
          <w:sz w:val="24"/>
        </w:rPr>
        <w:t> </w:t>
      </w:r>
      <w:r>
        <w:rPr>
          <w:color w:val="231F20"/>
          <w:sz w:val="24"/>
        </w:rPr>
        <w:t>nei suoi scritti, la felicità non è semplicemente la somma di tanti desideri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piccoli, quanto quella che deriva dall’incontro con l’Altro capace di donare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pace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al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cuore.</w:t>
      </w:r>
      <w:r>
        <w:rPr>
          <w:color w:val="231F20"/>
          <w:spacing w:val="29"/>
          <w:sz w:val="24"/>
        </w:rPr>
        <w:t> </w:t>
      </w:r>
      <w:r>
        <w:rPr>
          <w:color w:val="231F20"/>
          <w:sz w:val="24"/>
        </w:rPr>
        <w:t>Scrive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Agostino:</w:t>
      </w:r>
      <w:r>
        <w:rPr>
          <w:color w:val="231F20"/>
          <w:spacing w:val="30"/>
          <w:sz w:val="24"/>
        </w:rPr>
        <w:t> </w:t>
      </w:r>
      <w:r>
        <w:rPr>
          <w:color w:val="231F20"/>
          <w:sz w:val="24"/>
        </w:rPr>
        <w:t>«</w:t>
      </w:r>
      <w:r>
        <w:rPr>
          <w:rFonts w:ascii="Gotham-BookItalic" w:hAnsi="Gotham-BookItalic"/>
          <w:i/>
          <w:color w:val="231F20"/>
          <w:sz w:val="24"/>
        </w:rPr>
        <w:t>Chiedi</w:t>
      </w:r>
      <w:r>
        <w:rPr>
          <w:rFonts w:ascii="Gotham-BookItalic" w:hAnsi="Gotham-BookItalic"/>
          <w:i/>
          <w:color w:val="231F20"/>
          <w:spacing w:val="2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ciò</w:t>
      </w:r>
      <w:r>
        <w:rPr>
          <w:rFonts w:ascii="Gotham-BookItalic" w:hAnsi="Gotham-BookItalic"/>
          <w:i/>
          <w:color w:val="231F20"/>
          <w:spacing w:val="3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3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vuoi;</w:t>
      </w:r>
      <w:r>
        <w:rPr>
          <w:rFonts w:ascii="Gotham-BookItalic" w:hAnsi="Gotham-BookItalic"/>
          <w:i/>
          <w:color w:val="231F20"/>
          <w:spacing w:val="2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3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tuttavia</w:t>
      </w:r>
      <w:r>
        <w:rPr>
          <w:rFonts w:ascii="Gotham-BookItalic" w:hAnsi="Gotham-BookItalic"/>
          <w:i/>
          <w:color w:val="231F20"/>
          <w:spacing w:val="3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non</w:t>
      </w:r>
      <w:r>
        <w:rPr>
          <w:rFonts w:ascii="Gotham-BookItalic" w:hAnsi="Gotham-BookItalic"/>
          <w:i/>
          <w:color w:val="231F20"/>
          <w:spacing w:val="2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trove-</w:t>
      </w:r>
      <w:r>
        <w:rPr>
          <w:rFonts w:ascii="Gotham-BookItalic" w:hAnsi="Gotham-BookItalic"/>
          <w:i/>
          <w:color w:val="231F20"/>
          <w:spacing w:val="-69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rai niente di più pregevole, niente di migliore di quello stesso che tutto ha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creato. Chiedi Colui che tutto ha fatto, ed in Lui e da Lui avrai tutto ciò che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ha creato. Tutte le cose hanno gran valore, perché tutte sono belle; ma che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cosa è più bello di Lui? Tutte le cose sono forti: ma che cosa è più forte di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Lui? E niente vuole donare quanto se stesso</w:t>
      </w:r>
      <w:r>
        <w:rPr>
          <w:color w:val="231F20"/>
          <w:sz w:val="24"/>
        </w:rPr>
        <w:t>» </w:t>
      </w:r>
      <w:r>
        <w:rPr>
          <w:color w:val="231F20"/>
          <w:sz w:val="20"/>
        </w:rPr>
        <w:t>(Espos. salmo 34)</w:t>
      </w:r>
      <w:r>
        <w:rPr>
          <w:color w:val="231F20"/>
          <w:sz w:val="24"/>
        </w:rPr>
        <w:t>. Proprio per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donare se stesso, il Figlio di Dio si è fatto re e pietra angolare; re dell’amore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il cui trono è la croce, e pietra scartata ma divenuta testata d’angolo, così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come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recita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il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salmo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117.</w:t>
      </w:r>
    </w:p>
    <w:p>
      <w:pPr>
        <w:pStyle w:val="BodyText"/>
        <w:spacing w:before="15"/>
        <w:ind w:left="1237" w:right="554"/>
        <w:jc w:val="both"/>
      </w:pPr>
      <w:r>
        <w:rPr>
          <w:color w:val="231F20"/>
        </w:rPr>
        <w:t>L’antifona</w:t>
      </w:r>
      <w:r>
        <w:rPr>
          <w:color w:val="231F20"/>
          <w:spacing w:val="13"/>
        </w:rPr>
        <w:t> </w:t>
      </w:r>
      <w:r>
        <w:rPr>
          <w:color w:val="231F20"/>
        </w:rPr>
        <w:t>si</w:t>
      </w:r>
      <w:r>
        <w:rPr>
          <w:color w:val="231F20"/>
          <w:spacing w:val="13"/>
        </w:rPr>
        <w:t> </w:t>
      </w:r>
      <w:r>
        <w:rPr>
          <w:color w:val="231F20"/>
        </w:rPr>
        <w:t>conclude</w:t>
      </w:r>
      <w:r>
        <w:rPr>
          <w:color w:val="231F20"/>
          <w:spacing w:val="14"/>
        </w:rPr>
        <w:t> </w:t>
      </w:r>
      <w:r>
        <w:rPr>
          <w:color w:val="231F20"/>
        </w:rPr>
        <w:t>chiedendo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Cristo</w:t>
      </w:r>
      <w:r>
        <w:rPr>
          <w:color w:val="231F20"/>
          <w:spacing w:val="13"/>
        </w:rPr>
        <w:t> </w:t>
      </w:r>
      <w:r>
        <w:rPr>
          <w:color w:val="231F20"/>
        </w:rPr>
        <w:t>che</w:t>
      </w:r>
      <w:r>
        <w:rPr>
          <w:color w:val="231F20"/>
          <w:spacing w:val="14"/>
        </w:rPr>
        <w:t> </w:t>
      </w:r>
      <w:r>
        <w:rPr>
          <w:color w:val="231F20"/>
        </w:rPr>
        <w:t>venga</w:t>
      </w:r>
      <w:r>
        <w:rPr>
          <w:color w:val="231F20"/>
          <w:spacing w:val="13"/>
        </w:rPr>
        <w:t> </w:t>
      </w:r>
      <w:r>
        <w:rPr>
          <w:color w:val="231F20"/>
        </w:rPr>
        <w:t>per</w:t>
      </w:r>
      <w:r>
        <w:rPr>
          <w:color w:val="231F20"/>
          <w:spacing w:val="14"/>
        </w:rPr>
        <w:t> </w:t>
      </w:r>
      <w:r>
        <w:rPr>
          <w:color w:val="231F20"/>
        </w:rPr>
        <w:t>riunire</w:t>
      </w:r>
      <w:r>
        <w:rPr>
          <w:color w:val="231F20"/>
          <w:spacing w:val="13"/>
        </w:rPr>
        <w:t> </w:t>
      </w:r>
      <w:r>
        <w:rPr>
          <w:color w:val="231F20"/>
        </w:rPr>
        <w:t>tutti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uno</w:t>
      </w:r>
      <w:r>
        <w:rPr>
          <w:color w:val="231F20"/>
          <w:spacing w:val="-69"/>
        </w:rPr>
        <w:t> </w:t>
      </w:r>
      <w:r>
        <w:rPr>
          <w:color w:val="231F20"/>
        </w:rPr>
        <w:t>e salvare l’uomo creato dal fango. Si, noi siamo fango, argilla plasmata dalle</w:t>
      </w:r>
      <w:r>
        <w:rPr>
          <w:color w:val="231F20"/>
          <w:spacing w:val="1"/>
        </w:rPr>
        <w:t> </w:t>
      </w:r>
      <w:r>
        <w:rPr>
          <w:color w:val="231F20"/>
        </w:rPr>
        <w:t>mani di Dio, ma creati a Sua immagine e somiglianza. Per questo osiamo</w:t>
      </w:r>
      <w:r>
        <w:rPr>
          <w:color w:val="231F20"/>
          <w:spacing w:val="1"/>
        </w:rPr>
        <w:t> </w:t>
      </w:r>
      <w:r>
        <w:rPr>
          <w:color w:val="231F20"/>
        </w:rPr>
        <w:t>chiedergli di venire a nascere in noi, perché Egli non prova disgusto per</w:t>
      </w:r>
      <w:r>
        <w:rPr>
          <w:color w:val="231F20"/>
          <w:spacing w:val="1"/>
        </w:rPr>
        <w:t> </w:t>
      </w:r>
      <w:r>
        <w:rPr>
          <w:color w:val="231F20"/>
        </w:rPr>
        <w:t>nessuna delle cose che ha creato; se avesse odiato qualcosa, non l’avrebbe</w:t>
      </w:r>
      <w:r>
        <w:rPr>
          <w:color w:val="231F20"/>
          <w:spacing w:val="1"/>
        </w:rPr>
        <w:t> </w:t>
      </w:r>
      <w:r>
        <w:rPr>
          <w:color w:val="231F20"/>
        </w:rPr>
        <w:t>neppure</w:t>
      </w:r>
      <w:r>
        <w:rPr>
          <w:color w:val="231F20"/>
          <w:spacing w:val="17"/>
        </w:rPr>
        <w:t> </w:t>
      </w:r>
      <w:r>
        <w:rPr>
          <w:color w:val="231F20"/>
        </w:rPr>
        <w:t>formata</w:t>
      </w:r>
      <w:r>
        <w:rPr>
          <w:color w:val="231F20"/>
          <w:spacing w:val="17"/>
        </w:rPr>
        <w:t> </w:t>
      </w:r>
      <w:r>
        <w:rPr>
          <w:color w:val="231F20"/>
          <w:sz w:val="20"/>
        </w:rPr>
        <w:t>(Cfr.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Sap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11,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22)</w:t>
      </w:r>
      <w:r>
        <w:rPr>
          <w:color w:val="231F20"/>
        </w:rPr>
        <w:t>.</w:t>
      </w:r>
    </w:p>
    <w:p>
      <w:pPr>
        <w:pStyle w:val="BodyText"/>
        <w:spacing w:before="7"/>
        <w:rPr>
          <w:sz w:val="33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5961258</wp:posOffset>
            </wp:positionH>
            <wp:positionV relativeFrom="paragraph">
              <wp:posOffset>110869</wp:posOffset>
            </wp:positionV>
            <wp:extent cx="677469" cy="674431"/>
            <wp:effectExtent l="0" t="0" r="0" b="0"/>
            <wp:wrapNone/>
            <wp:docPr id="3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9" cy="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B0036"/>
        </w:rPr>
        <w:t>23</w:t>
      </w:r>
      <w:r>
        <w:rPr>
          <w:color w:val="8B0036"/>
          <w:spacing w:val="15"/>
        </w:rPr>
        <w:t> </w:t>
      </w:r>
      <w:r>
        <w:rPr>
          <w:color w:val="8B0036"/>
        </w:rPr>
        <w:t>dicembre</w:t>
      </w:r>
    </w:p>
    <w:p>
      <w:pPr>
        <w:spacing w:before="275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O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Emmanuele,</w:t>
      </w:r>
    </w:p>
    <w:p>
      <w:pPr>
        <w:spacing w:before="1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nostro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Re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legislatore,</w:t>
      </w:r>
    </w:p>
    <w:p>
      <w:pPr>
        <w:spacing w:before="1"/>
        <w:ind w:left="1237" w:right="4941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sperato</w:t>
      </w:r>
      <w:r>
        <w:rPr>
          <w:rFonts w:ascii="Gotham-BookItalic"/>
          <w:i/>
          <w:color w:val="231F20"/>
          <w:spacing w:val="10"/>
          <w:sz w:val="24"/>
        </w:rPr>
        <w:t> </w:t>
      </w:r>
      <w:r>
        <w:rPr>
          <w:rFonts w:ascii="Gotham-BookItalic"/>
          <w:i/>
          <w:color w:val="231F20"/>
          <w:sz w:val="24"/>
        </w:rPr>
        <w:t>delle</w:t>
      </w:r>
      <w:r>
        <w:rPr>
          <w:rFonts w:ascii="Gotham-BookItalic"/>
          <w:i/>
          <w:color w:val="231F20"/>
          <w:spacing w:val="11"/>
          <w:sz w:val="24"/>
        </w:rPr>
        <w:t> </w:t>
      </w:r>
      <w:r>
        <w:rPr>
          <w:rFonts w:ascii="Gotham-BookItalic"/>
          <w:i/>
          <w:color w:val="231F20"/>
          <w:sz w:val="24"/>
        </w:rPr>
        <w:t>genti</w:t>
      </w:r>
      <w:r>
        <w:rPr>
          <w:rFonts w:ascii="Gotham-BookItalic"/>
          <w:i/>
          <w:color w:val="231F20"/>
          <w:spacing w:val="10"/>
          <w:sz w:val="24"/>
        </w:rPr>
        <w:t> </w:t>
      </w: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1"/>
          <w:sz w:val="24"/>
        </w:rPr>
        <w:t> </w:t>
      </w:r>
      <w:r>
        <w:rPr>
          <w:rFonts w:ascii="Gotham-BookItalic"/>
          <w:i/>
          <w:color w:val="231F20"/>
          <w:sz w:val="24"/>
        </w:rPr>
        <w:t>loro</w:t>
      </w:r>
      <w:r>
        <w:rPr>
          <w:rFonts w:ascii="Gotham-BookItalic"/>
          <w:i/>
          <w:color w:val="231F20"/>
          <w:spacing w:val="11"/>
          <w:sz w:val="24"/>
        </w:rPr>
        <w:t> </w:t>
      </w:r>
      <w:r>
        <w:rPr>
          <w:rFonts w:ascii="Gotham-BookItalic"/>
          <w:i/>
          <w:color w:val="231F20"/>
          <w:sz w:val="24"/>
        </w:rPr>
        <w:t>Salvatore:</w:t>
      </w:r>
      <w:r>
        <w:rPr>
          <w:rFonts w:ascii="Gotham-BookItalic"/>
          <w:i/>
          <w:color w:val="231F20"/>
          <w:spacing w:val="-69"/>
          <w:sz w:val="24"/>
        </w:rPr>
        <w:t> </w:t>
      </w:r>
      <w:r>
        <w:rPr>
          <w:rFonts w:ascii="Gotham-BookItalic"/>
          <w:i/>
          <w:color w:val="231F20"/>
          <w:sz w:val="24"/>
        </w:rPr>
        <w:t>vieni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a</w:t>
      </w:r>
      <w:r>
        <w:rPr>
          <w:rFonts w:ascii="Gotham-BookItalic"/>
          <w:i/>
          <w:color w:val="231F20"/>
          <w:spacing w:val="18"/>
          <w:sz w:val="24"/>
        </w:rPr>
        <w:t> </w:t>
      </w:r>
      <w:r>
        <w:rPr>
          <w:rFonts w:ascii="Gotham-BookItalic"/>
          <w:i/>
          <w:color w:val="231F20"/>
          <w:sz w:val="24"/>
        </w:rPr>
        <w:t>salvarci,</w:t>
      </w:r>
    </w:p>
    <w:p>
      <w:pPr>
        <w:spacing w:before="2"/>
        <w:ind w:left="123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Signore</w:t>
      </w:r>
      <w:r>
        <w:rPr>
          <w:rFonts w:ascii="Gotham-BookItalic"/>
          <w:i/>
          <w:color w:val="231F20"/>
          <w:spacing w:val="13"/>
          <w:sz w:val="24"/>
        </w:rPr>
        <w:t> </w:t>
      </w:r>
      <w:r>
        <w:rPr>
          <w:rFonts w:ascii="Gotham-BookItalic"/>
          <w:i/>
          <w:color w:val="231F20"/>
          <w:sz w:val="24"/>
        </w:rPr>
        <w:t>Dio</w:t>
      </w:r>
      <w:r>
        <w:rPr>
          <w:rFonts w:ascii="Gotham-BookItalic"/>
          <w:i/>
          <w:color w:val="231F20"/>
          <w:spacing w:val="14"/>
          <w:sz w:val="24"/>
        </w:rPr>
        <w:t> </w:t>
      </w:r>
      <w:r>
        <w:rPr>
          <w:rFonts w:ascii="Gotham-BookItalic"/>
          <w:i/>
          <w:color w:val="231F20"/>
          <w:sz w:val="24"/>
        </w:rPr>
        <w:t>nostro.</w:t>
      </w:r>
    </w:p>
    <w:p>
      <w:pPr>
        <w:spacing w:before="218"/>
        <w:ind w:left="1237" w:right="0" w:firstLine="0"/>
        <w:jc w:val="left"/>
        <w:rPr>
          <w:sz w:val="20"/>
        </w:rPr>
      </w:pPr>
      <w:r>
        <w:rPr>
          <w:color w:val="8B0036"/>
          <w:sz w:val="20"/>
        </w:rPr>
        <w:t>https://youtu.be/wdu0HjiLEn4</w:t>
      </w:r>
    </w:p>
    <w:p>
      <w:pPr>
        <w:spacing w:after="0"/>
        <w:jc w:val="left"/>
        <w:rPr>
          <w:sz w:val="20"/>
        </w:rPr>
        <w:sectPr>
          <w:pgSz w:w="11910" w:h="16840"/>
          <w:pgMar w:header="812" w:footer="854" w:top="1140" w:bottom="1040" w:left="180" w:right="8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95.276001pt;margin-top:.000015pt;width:.1pt;height:841.9pt;mso-position-horizontal-relative:page;mso-position-vertical-relative:page;z-index:15742464" id="docshape21" coordorigin="11906,0" coordsize="0,16838" path="m11906,0l11906,16838,11906,0xe" filled="true" fillcolor="#629092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0" w:lineRule="exact"/>
        <w:ind w:left="1237"/>
        <w:rPr>
          <w:sz w:val="2"/>
        </w:rPr>
      </w:pPr>
      <w:r>
        <w:rPr>
          <w:sz w:val="2"/>
        </w:rPr>
        <w:pict>
          <v:group style="width:453.55pt;height:.5pt;mso-position-horizontal-relative:char;mso-position-vertical-relative:line" id="docshapegroup22" coordorigin="0,0" coordsize="9071,10">
            <v:line style="position:absolute" from="0,5" to="9071,5" stroked="true" strokeweight=".5pt" strokecolor="#8b0036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before="61"/>
        <w:ind w:left="1237" w:right="554"/>
        <w:jc w:val="both"/>
        <w:rPr>
          <w:sz w:val="20"/>
        </w:rPr>
      </w:pPr>
      <w:r>
        <w:rPr>
          <w:color w:val="231F20"/>
        </w:rPr>
        <w:t>Siamo giunti al termine del cammino incontro al Cristo veniente. Quest’ulti-</w:t>
      </w:r>
      <w:r>
        <w:rPr>
          <w:color w:val="231F20"/>
          <w:spacing w:val="1"/>
        </w:rPr>
        <w:t> </w:t>
      </w:r>
      <w:r>
        <w:rPr>
          <w:color w:val="231F20"/>
        </w:rPr>
        <w:t>ma antifona pone sulle nostre labbra ben cinque titoli rivolti al Messia: Em-</w:t>
      </w:r>
      <w:r>
        <w:rPr>
          <w:color w:val="231F20"/>
          <w:spacing w:val="1"/>
        </w:rPr>
        <w:t> </w:t>
      </w:r>
      <w:r>
        <w:rPr>
          <w:color w:val="231F20"/>
        </w:rPr>
        <w:t>manuele,</w:t>
      </w:r>
      <w:r>
        <w:rPr>
          <w:color w:val="231F20"/>
          <w:spacing w:val="29"/>
        </w:rPr>
        <w:t> </w:t>
      </w:r>
      <w:r>
        <w:rPr>
          <w:color w:val="231F20"/>
        </w:rPr>
        <w:t>Re,</w:t>
      </w:r>
      <w:r>
        <w:rPr>
          <w:color w:val="231F20"/>
          <w:spacing w:val="29"/>
        </w:rPr>
        <w:t> </w:t>
      </w:r>
      <w:r>
        <w:rPr>
          <w:color w:val="231F20"/>
        </w:rPr>
        <w:t>Legislatore,</w:t>
      </w:r>
      <w:r>
        <w:rPr>
          <w:color w:val="231F20"/>
          <w:spacing w:val="29"/>
        </w:rPr>
        <w:t> </w:t>
      </w:r>
      <w:r>
        <w:rPr>
          <w:color w:val="231F20"/>
        </w:rPr>
        <w:t>Attesa</w:t>
      </w:r>
      <w:r>
        <w:rPr>
          <w:color w:val="231F20"/>
          <w:spacing w:val="29"/>
        </w:rPr>
        <w:t> </w:t>
      </w:r>
      <w:r>
        <w:rPr>
          <w:color w:val="231F20"/>
        </w:rPr>
        <w:t>e</w:t>
      </w:r>
      <w:r>
        <w:rPr>
          <w:color w:val="231F20"/>
          <w:spacing w:val="30"/>
        </w:rPr>
        <w:t> </w:t>
      </w:r>
      <w:r>
        <w:rPr>
          <w:color w:val="231F20"/>
        </w:rPr>
        <w:t>Salvatore.</w:t>
      </w:r>
      <w:r>
        <w:rPr>
          <w:color w:val="231F20"/>
          <w:spacing w:val="29"/>
        </w:rPr>
        <w:t> </w:t>
      </w:r>
      <w:r>
        <w:rPr>
          <w:color w:val="231F20"/>
        </w:rPr>
        <w:t>È</w:t>
      </w:r>
      <w:r>
        <w:rPr>
          <w:color w:val="231F20"/>
          <w:spacing w:val="29"/>
        </w:rPr>
        <w:t> </w:t>
      </w:r>
      <w:r>
        <w:rPr>
          <w:color w:val="231F20"/>
        </w:rPr>
        <w:t>come</w:t>
      </w:r>
      <w:r>
        <w:rPr>
          <w:color w:val="231F20"/>
          <w:spacing w:val="29"/>
        </w:rPr>
        <w:t> </w:t>
      </w:r>
      <w:r>
        <w:rPr>
          <w:color w:val="231F20"/>
        </w:rPr>
        <w:t>un</w:t>
      </w:r>
      <w:r>
        <w:rPr>
          <w:color w:val="231F20"/>
          <w:spacing w:val="29"/>
        </w:rPr>
        <w:t> </w:t>
      </w:r>
      <w:r>
        <w:rPr>
          <w:color w:val="231F20"/>
        </w:rPr>
        <w:t>riassunto</w:t>
      </w:r>
      <w:r>
        <w:rPr>
          <w:color w:val="231F20"/>
          <w:spacing w:val="30"/>
        </w:rPr>
        <w:t> </w:t>
      </w:r>
      <w:r>
        <w:rPr>
          <w:color w:val="231F20"/>
        </w:rPr>
        <w:t>di</w:t>
      </w:r>
      <w:r>
        <w:rPr>
          <w:color w:val="231F20"/>
          <w:spacing w:val="29"/>
        </w:rPr>
        <w:t> </w:t>
      </w:r>
      <w:r>
        <w:rPr>
          <w:color w:val="231F20"/>
        </w:rPr>
        <w:t>tutte</w:t>
      </w:r>
      <w:r>
        <w:rPr>
          <w:color w:val="231F20"/>
          <w:spacing w:val="-70"/>
        </w:rPr>
        <w:t> </w:t>
      </w:r>
      <w:r>
        <w:rPr>
          <w:color w:val="231F20"/>
        </w:rPr>
        <w:t>le</w:t>
      </w:r>
      <w:r>
        <w:rPr>
          <w:color w:val="231F20"/>
          <w:spacing w:val="43"/>
        </w:rPr>
        <w:t> </w:t>
      </w:r>
      <w:r>
        <w:rPr>
          <w:color w:val="231F20"/>
        </w:rPr>
        <w:t>precedenti</w:t>
      </w:r>
      <w:r>
        <w:rPr>
          <w:color w:val="231F20"/>
          <w:spacing w:val="44"/>
        </w:rPr>
        <w:t> </w:t>
      </w:r>
      <w:r>
        <w:rPr>
          <w:color w:val="231F20"/>
        </w:rPr>
        <w:t>antifone,</w:t>
      </w:r>
      <w:r>
        <w:rPr>
          <w:color w:val="231F20"/>
          <w:spacing w:val="44"/>
        </w:rPr>
        <w:t> </w:t>
      </w:r>
      <w:r>
        <w:rPr>
          <w:color w:val="231F20"/>
        </w:rPr>
        <w:t>ma</w:t>
      </w:r>
      <w:r>
        <w:rPr>
          <w:color w:val="231F20"/>
          <w:spacing w:val="44"/>
        </w:rPr>
        <w:t> </w:t>
      </w:r>
      <w:r>
        <w:rPr>
          <w:color w:val="231F20"/>
        </w:rPr>
        <w:t>il</w:t>
      </w:r>
      <w:r>
        <w:rPr>
          <w:color w:val="231F20"/>
          <w:spacing w:val="44"/>
        </w:rPr>
        <w:t> </w:t>
      </w:r>
      <w:r>
        <w:rPr>
          <w:color w:val="231F20"/>
        </w:rPr>
        <w:t>più</w:t>
      </w:r>
      <w:r>
        <w:rPr>
          <w:color w:val="231F20"/>
          <w:spacing w:val="44"/>
        </w:rPr>
        <w:t> </w:t>
      </w:r>
      <w:r>
        <w:rPr>
          <w:color w:val="231F20"/>
        </w:rPr>
        <w:t>importante</w:t>
      </w:r>
      <w:r>
        <w:rPr>
          <w:color w:val="231F20"/>
          <w:spacing w:val="44"/>
        </w:rPr>
        <w:t> </w:t>
      </w:r>
      <w:r>
        <w:rPr>
          <w:color w:val="231F20"/>
        </w:rPr>
        <w:t>è</w:t>
      </w:r>
      <w:r>
        <w:rPr>
          <w:color w:val="231F20"/>
          <w:spacing w:val="43"/>
        </w:rPr>
        <w:t> </w:t>
      </w:r>
      <w:r>
        <w:rPr>
          <w:color w:val="231F20"/>
        </w:rPr>
        <w:t>il</w:t>
      </w:r>
      <w:r>
        <w:rPr>
          <w:color w:val="231F20"/>
          <w:spacing w:val="44"/>
        </w:rPr>
        <w:t> </w:t>
      </w:r>
      <w:r>
        <w:rPr>
          <w:color w:val="231F20"/>
        </w:rPr>
        <w:t>primo</w:t>
      </w:r>
      <w:r>
        <w:rPr>
          <w:color w:val="231F20"/>
          <w:spacing w:val="44"/>
        </w:rPr>
        <w:t> </w:t>
      </w:r>
      <w:r>
        <w:rPr>
          <w:color w:val="231F20"/>
        </w:rPr>
        <w:t>titolo:</w:t>
      </w:r>
      <w:r>
        <w:rPr>
          <w:color w:val="231F20"/>
          <w:spacing w:val="44"/>
        </w:rPr>
        <w:t> </w:t>
      </w:r>
      <w:r>
        <w:rPr>
          <w:color w:val="231F20"/>
        </w:rPr>
        <w:t>EMMANUE-</w:t>
      </w:r>
      <w:r>
        <w:rPr>
          <w:color w:val="231F20"/>
          <w:spacing w:val="-70"/>
        </w:rPr>
        <w:t> </w:t>
      </w:r>
      <w:r>
        <w:rPr>
          <w:color w:val="231F20"/>
        </w:rPr>
        <w:t>LE,</w:t>
      </w:r>
      <w:r>
        <w:rPr>
          <w:color w:val="231F20"/>
          <w:spacing w:val="48"/>
        </w:rPr>
        <w:t> </w:t>
      </w:r>
      <w:r>
        <w:rPr>
          <w:color w:val="231F20"/>
        </w:rPr>
        <w:t>che</w:t>
      </w:r>
      <w:r>
        <w:rPr>
          <w:color w:val="231F20"/>
          <w:spacing w:val="48"/>
        </w:rPr>
        <w:t> </w:t>
      </w:r>
      <w:r>
        <w:rPr>
          <w:color w:val="231F20"/>
        </w:rPr>
        <w:t>significa</w:t>
      </w:r>
      <w:r>
        <w:rPr>
          <w:color w:val="231F20"/>
          <w:spacing w:val="48"/>
        </w:rPr>
        <w:t> </w:t>
      </w:r>
      <w:r>
        <w:rPr>
          <w:color w:val="231F20"/>
        </w:rPr>
        <w:t>Dio</w:t>
      </w:r>
      <w:r>
        <w:rPr>
          <w:color w:val="231F20"/>
          <w:spacing w:val="48"/>
        </w:rPr>
        <w:t> </w:t>
      </w:r>
      <w:r>
        <w:rPr>
          <w:color w:val="231F20"/>
        </w:rPr>
        <w:t>con</w:t>
      </w:r>
      <w:r>
        <w:rPr>
          <w:color w:val="231F20"/>
          <w:spacing w:val="48"/>
        </w:rPr>
        <w:t> </w:t>
      </w:r>
      <w:r>
        <w:rPr>
          <w:color w:val="231F20"/>
        </w:rPr>
        <w:t>noi.</w:t>
      </w:r>
      <w:r>
        <w:rPr>
          <w:color w:val="231F20"/>
          <w:spacing w:val="48"/>
        </w:rPr>
        <w:t> </w:t>
      </w:r>
      <w:r>
        <w:rPr>
          <w:color w:val="231F20"/>
        </w:rPr>
        <w:t>Qui</w:t>
      </w:r>
      <w:r>
        <w:rPr>
          <w:color w:val="231F20"/>
          <w:spacing w:val="48"/>
        </w:rPr>
        <w:t> </w:t>
      </w:r>
      <w:r>
        <w:rPr>
          <w:color w:val="231F20"/>
        </w:rPr>
        <w:t>si</w:t>
      </w:r>
      <w:r>
        <w:rPr>
          <w:color w:val="231F20"/>
          <w:spacing w:val="49"/>
        </w:rPr>
        <w:t> </w:t>
      </w:r>
      <w:r>
        <w:rPr>
          <w:color w:val="231F20"/>
        </w:rPr>
        <w:t>riassume</w:t>
      </w:r>
      <w:r>
        <w:rPr>
          <w:color w:val="231F20"/>
          <w:spacing w:val="48"/>
        </w:rPr>
        <w:t> </w:t>
      </w:r>
      <w:r>
        <w:rPr>
          <w:color w:val="231F20"/>
        </w:rPr>
        <w:t>l’intero</w:t>
      </w:r>
      <w:r>
        <w:rPr>
          <w:color w:val="231F20"/>
          <w:spacing w:val="48"/>
        </w:rPr>
        <w:t> </w:t>
      </w:r>
      <w:r>
        <w:rPr>
          <w:color w:val="231F20"/>
        </w:rPr>
        <w:t>mistero</w:t>
      </w:r>
      <w:r>
        <w:rPr>
          <w:color w:val="231F20"/>
          <w:spacing w:val="48"/>
        </w:rPr>
        <w:t> </w:t>
      </w:r>
      <w:r>
        <w:rPr>
          <w:color w:val="231F20"/>
        </w:rPr>
        <w:t>del</w:t>
      </w:r>
      <w:r>
        <w:rPr>
          <w:color w:val="231F20"/>
          <w:spacing w:val="48"/>
        </w:rPr>
        <w:t> </w:t>
      </w:r>
      <w:r>
        <w:rPr>
          <w:color w:val="231F20"/>
        </w:rPr>
        <w:t>Natale.</w:t>
      </w:r>
      <w:r>
        <w:rPr>
          <w:color w:val="231F20"/>
          <w:spacing w:val="-69"/>
        </w:rPr>
        <w:t> </w:t>
      </w:r>
      <w:r>
        <w:rPr>
          <w:color w:val="231F20"/>
        </w:rPr>
        <w:t>Già</w:t>
      </w:r>
      <w:r>
        <w:rPr>
          <w:color w:val="231F20"/>
          <w:spacing w:val="31"/>
        </w:rPr>
        <w:t> </w:t>
      </w:r>
      <w:r>
        <w:rPr>
          <w:color w:val="231F20"/>
        </w:rPr>
        <w:t>nell’Antico</w:t>
      </w:r>
      <w:r>
        <w:rPr>
          <w:color w:val="231F20"/>
          <w:spacing w:val="31"/>
        </w:rPr>
        <w:t> </w:t>
      </w:r>
      <w:r>
        <w:rPr>
          <w:color w:val="231F20"/>
        </w:rPr>
        <w:t>Testamento</w:t>
      </w:r>
      <w:r>
        <w:rPr>
          <w:color w:val="231F20"/>
          <w:spacing w:val="31"/>
        </w:rPr>
        <w:t> </w:t>
      </w:r>
      <w:r>
        <w:rPr>
          <w:color w:val="231F20"/>
        </w:rPr>
        <w:t>la</w:t>
      </w:r>
      <w:r>
        <w:rPr>
          <w:color w:val="231F20"/>
          <w:spacing w:val="31"/>
        </w:rPr>
        <w:t> </w:t>
      </w:r>
      <w:r>
        <w:rPr>
          <w:color w:val="231F20"/>
        </w:rPr>
        <w:t>presenza</w:t>
      </w:r>
      <w:r>
        <w:rPr>
          <w:color w:val="231F20"/>
          <w:spacing w:val="31"/>
        </w:rPr>
        <w:t> </w:t>
      </w:r>
      <w:r>
        <w:rPr>
          <w:color w:val="231F20"/>
        </w:rPr>
        <w:t>di</w:t>
      </w:r>
      <w:r>
        <w:rPr>
          <w:color w:val="231F20"/>
          <w:spacing w:val="31"/>
        </w:rPr>
        <w:t> </w:t>
      </w:r>
      <w:r>
        <w:rPr>
          <w:color w:val="231F20"/>
        </w:rPr>
        <w:t>Dio</w:t>
      </w:r>
      <w:r>
        <w:rPr>
          <w:color w:val="231F20"/>
          <w:spacing w:val="31"/>
        </w:rPr>
        <w:t> </w:t>
      </w:r>
      <w:r>
        <w:rPr>
          <w:color w:val="231F20"/>
        </w:rPr>
        <w:t>camminava</w:t>
      </w:r>
      <w:r>
        <w:rPr>
          <w:color w:val="231F20"/>
          <w:spacing w:val="31"/>
        </w:rPr>
        <w:t> </w:t>
      </w:r>
      <w:r>
        <w:rPr>
          <w:color w:val="231F20"/>
        </w:rPr>
        <w:t>nella</w:t>
      </w:r>
      <w:r>
        <w:rPr>
          <w:color w:val="231F20"/>
          <w:spacing w:val="31"/>
        </w:rPr>
        <w:t> </w:t>
      </w:r>
      <w:r>
        <w:rPr>
          <w:color w:val="231F20"/>
        </w:rPr>
        <w:t>tenda</w:t>
      </w:r>
      <w:r>
        <w:rPr>
          <w:color w:val="231F20"/>
          <w:spacing w:val="31"/>
        </w:rPr>
        <w:t> </w:t>
      </w:r>
      <w:r>
        <w:rPr>
          <w:color w:val="231F20"/>
        </w:rPr>
        <w:t>con</w:t>
      </w:r>
      <w:r>
        <w:rPr>
          <w:color w:val="231F20"/>
          <w:spacing w:val="-70"/>
        </w:rPr>
        <w:t> </w:t>
      </w:r>
      <w:r>
        <w:rPr>
          <w:color w:val="231F20"/>
        </w:rPr>
        <w:t>il</w:t>
      </w:r>
      <w:r>
        <w:rPr>
          <w:color w:val="231F20"/>
          <w:spacing w:val="29"/>
        </w:rPr>
        <w:t> </w:t>
      </w:r>
      <w:r>
        <w:rPr>
          <w:color w:val="231F20"/>
        </w:rPr>
        <w:t>popolo.</w:t>
      </w:r>
      <w:r>
        <w:rPr>
          <w:color w:val="231F20"/>
          <w:spacing w:val="29"/>
        </w:rPr>
        <w:t> </w:t>
      </w:r>
      <w:r>
        <w:rPr>
          <w:color w:val="231F20"/>
        </w:rPr>
        <w:t>Adesso</w:t>
      </w:r>
      <w:r>
        <w:rPr>
          <w:color w:val="231F20"/>
          <w:spacing w:val="29"/>
        </w:rPr>
        <w:t> </w:t>
      </w:r>
      <w:r>
        <w:rPr>
          <w:color w:val="231F20"/>
        </w:rPr>
        <w:t>Cristo</w:t>
      </w:r>
      <w:r>
        <w:rPr>
          <w:color w:val="231F20"/>
          <w:spacing w:val="29"/>
        </w:rPr>
        <w:t> </w:t>
      </w:r>
      <w:r>
        <w:rPr>
          <w:color w:val="231F20"/>
        </w:rPr>
        <w:t>è</w:t>
      </w:r>
      <w:r>
        <w:rPr>
          <w:color w:val="231F20"/>
          <w:spacing w:val="29"/>
        </w:rPr>
        <w:t> </w:t>
      </w:r>
      <w:r>
        <w:rPr>
          <w:color w:val="231F20"/>
        </w:rPr>
        <w:t>il</w:t>
      </w:r>
      <w:r>
        <w:rPr>
          <w:color w:val="231F20"/>
          <w:spacing w:val="29"/>
        </w:rPr>
        <w:t> </w:t>
      </w:r>
      <w:r>
        <w:rPr>
          <w:color w:val="231F20"/>
        </w:rPr>
        <w:t>compimento</w:t>
      </w:r>
      <w:r>
        <w:rPr>
          <w:color w:val="231F20"/>
          <w:spacing w:val="29"/>
        </w:rPr>
        <w:t> </w:t>
      </w:r>
      <w:r>
        <w:rPr>
          <w:color w:val="231F20"/>
        </w:rPr>
        <w:t>di</w:t>
      </w:r>
      <w:r>
        <w:rPr>
          <w:color w:val="231F20"/>
          <w:spacing w:val="29"/>
        </w:rPr>
        <w:t> </w:t>
      </w:r>
      <w:r>
        <w:rPr>
          <w:color w:val="231F20"/>
        </w:rPr>
        <w:t>questa</w:t>
      </w:r>
      <w:r>
        <w:rPr>
          <w:color w:val="231F20"/>
          <w:spacing w:val="29"/>
        </w:rPr>
        <w:t> </w:t>
      </w:r>
      <w:r>
        <w:rPr>
          <w:color w:val="231F20"/>
        </w:rPr>
        <w:t>presenza</w:t>
      </w:r>
      <w:r>
        <w:rPr>
          <w:color w:val="231F20"/>
          <w:spacing w:val="29"/>
        </w:rPr>
        <w:t> </w:t>
      </w:r>
      <w:r>
        <w:rPr>
          <w:color w:val="231F20"/>
        </w:rPr>
        <w:t>perché</w:t>
      </w:r>
      <w:r>
        <w:rPr>
          <w:color w:val="231F20"/>
          <w:spacing w:val="29"/>
        </w:rPr>
        <w:t> </w:t>
      </w:r>
      <w:r>
        <w:rPr>
          <w:color w:val="231F20"/>
        </w:rPr>
        <w:t>pone</w:t>
      </w:r>
      <w:r>
        <w:rPr>
          <w:color w:val="231F20"/>
          <w:spacing w:val="-69"/>
        </w:rPr>
        <w:t> </w:t>
      </w:r>
      <w:r>
        <w:rPr>
          <w:color w:val="231F20"/>
        </w:rPr>
        <w:t>la</w:t>
      </w:r>
      <w:r>
        <w:rPr>
          <w:color w:val="231F20"/>
          <w:spacing w:val="23"/>
        </w:rPr>
        <w:t> </w:t>
      </w:r>
      <w:r>
        <w:rPr>
          <w:color w:val="231F20"/>
        </w:rPr>
        <w:t>sua</w:t>
      </w:r>
      <w:r>
        <w:rPr>
          <w:color w:val="231F20"/>
          <w:spacing w:val="24"/>
        </w:rPr>
        <w:t> </w:t>
      </w:r>
      <w:r>
        <w:rPr>
          <w:color w:val="231F20"/>
        </w:rPr>
        <w:t>tenda</w:t>
      </w:r>
      <w:r>
        <w:rPr>
          <w:color w:val="231F20"/>
          <w:spacing w:val="24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mezzo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noi,</w:t>
      </w:r>
      <w:r>
        <w:rPr>
          <w:color w:val="231F20"/>
          <w:spacing w:val="24"/>
        </w:rPr>
        <w:t> </w:t>
      </w:r>
      <w:r>
        <w:rPr>
          <w:color w:val="231F20"/>
        </w:rPr>
        <w:t>facendosi</w:t>
      </w:r>
      <w:r>
        <w:rPr>
          <w:color w:val="231F20"/>
          <w:spacing w:val="24"/>
        </w:rPr>
        <w:t> </w:t>
      </w:r>
      <w:r>
        <w:rPr>
          <w:color w:val="231F20"/>
        </w:rPr>
        <w:t>uomo</w:t>
      </w:r>
      <w:r>
        <w:rPr>
          <w:color w:val="231F20"/>
          <w:spacing w:val="24"/>
        </w:rPr>
        <w:t> </w:t>
      </w:r>
      <w:r>
        <w:rPr>
          <w:color w:val="231F20"/>
        </w:rPr>
        <w:t>nel</w:t>
      </w:r>
      <w:r>
        <w:rPr>
          <w:color w:val="231F20"/>
          <w:spacing w:val="24"/>
        </w:rPr>
        <w:t> </w:t>
      </w:r>
      <w:r>
        <w:rPr>
          <w:color w:val="231F20"/>
        </w:rPr>
        <w:t>seno</w:t>
      </w:r>
      <w:r>
        <w:rPr>
          <w:color w:val="231F20"/>
          <w:spacing w:val="24"/>
        </w:rPr>
        <w:t> </w:t>
      </w:r>
      <w:r>
        <w:rPr>
          <w:color w:val="231F20"/>
        </w:rPr>
        <w:t>di</w:t>
      </w:r>
      <w:r>
        <w:rPr>
          <w:color w:val="231F20"/>
          <w:spacing w:val="23"/>
        </w:rPr>
        <w:t> </w:t>
      </w:r>
      <w:r>
        <w:rPr>
          <w:color w:val="231F20"/>
        </w:rPr>
        <w:t>una</w:t>
      </w:r>
      <w:r>
        <w:rPr>
          <w:color w:val="231F20"/>
          <w:spacing w:val="24"/>
        </w:rPr>
        <w:t> </w:t>
      </w:r>
      <w:r>
        <w:rPr>
          <w:color w:val="231F20"/>
        </w:rPr>
        <w:t>donna.</w:t>
      </w:r>
      <w:r>
        <w:rPr>
          <w:color w:val="231F20"/>
          <w:spacing w:val="24"/>
        </w:rPr>
        <w:t> </w:t>
      </w:r>
      <w:r>
        <w:rPr>
          <w:color w:val="231F20"/>
        </w:rPr>
        <w:t>Tutte</w:t>
      </w:r>
      <w:r>
        <w:rPr>
          <w:color w:val="231F20"/>
          <w:spacing w:val="-70"/>
        </w:rPr>
        <w:t> </w:t>
      </w:r>
      <w:r>
        <w:rPr>
          <w:color w:val="231F20"/>
        </w:rPr>
        <w:t>le religioni chiedono all’uomo di fare qualcosa per Dio; il Cristianesimo no.</w:t>
      </w:r>
      <w:r>
        <w:rPr>
          <w:color w:val="231F20"/>
          <w:spacing w:val="1"/>
        </w:rPr>
        <w:t> </w:t>
      </w:r>
      <w:r>
        <w:rPr>
          <w:color w:val="231F20"/>
        </w:rPr>
        <w:t>Per la nostra fede è Dio che si dona all’uomo, comunicandosi e facendosi</w:t>
      </w:r>
      <w:r>
        <w:rPr>
          <w:color w:val="231F20"/>
          <w:spacing w:val="1"/>
        </w:rPr>
        <w:t> </w:t>
      </w:r>
      <w:r>
        <w:rPr>
          <w:color w:val="231F20"/>
        </w:rPr>
        <w:t>conoscere in Gesù. Essere cristiani è accogliere questo grande dono, tenere</w:t>
      </w:r>
      <w:r>
        <w:rPr>
          <w:color w:val="231F20"/>
          <w:spacing w:val="-69"/>
        </w:rPr>
        <w:t> </w:t>
      </w:r>
      <w:r>
        <w:rPr>
          <w:color w:val="231F20"/>
        </w:rPr>
        <w:t>accesa questa piccola luce e condividerla con gli altri. Papa Benedetto XVI</w:t>
      </w:r>
      <w:r>
        <w:rPr>
          <w:color w:val="231F20"/>
          <w:spacing w:val="1"/>
        </w:rPr>
        <w:t> </w:t>
      </w:r>
      <w:r>
        <w:rPr>
          <w:color w:val="231F20"/>
        </w:rPr>
        <w:t>ebbe a dire che Cristo, nascendo nella povertà di Betlemme, volle «farsi</w:t>
      </w:r>
      <w:r>
        <w:rPr>
          <w:color w:val="231F20"/>
          <w:spacing w:val="1"/>
        </w:rPr>
        <w:t> </w:t>
      </w:r>
      <w:r>
        <w:rPr>
          <w:color w:val="231F20"/>
        </w:rPr>
        <w:t>compagno</w:t>
      </w:r>
      <w:r>
        <w:rPr>
          <w:color w:val="231F20"/>
          <w:spacing w:val="27"/>
        </w:rPr>
        <w:t> </w:t>
      </w:r>
      <w:r>
        <w:rPr>
          <w:color w:val="231F20"/>
        </w:rPr>
        <w:t>di</w:t>
      </w:r>
      <w:r>
        <w:rPr>
          <w:color w:val="231F20"/>
          <w:spacing w:val="27"/>
        </w:rPr>
        <w:t> </w:t>
      </w:r>
      <w:r>
        <w:rPr>
          <w:color w:val="231F20"/>
        </w:rPr>
        <w:t>viaggio</w:t>
      </w:r>
      <w:r>
        <w:rPr>
          <w:color w:val="231F20"/>
          <w:spacing w:val="27"/>
        </w:rPr>
        <w:t> </w:t>
      </w:r>
      <w:r>
        <w:rPr>
          <w:color w:val="231F20"/>
        </w:rPr>
        <w:t>di</w:t>
      </w:r>
      <w:r>
        <w:rPr>
          <w:color w:val="231F20"/>
          <w:spacing w:val="27"/>
        </w:rPr>
        <w:t> </w:t>
      </w:r>
      <w:r>
        <w:rPr>
          <w:color w:val="231F20"/>
        </w:rPr>
        <w:t>ciascuno.</w:t>
      </w:r>
      <w:r>
        <w:rPr>
          <w:color w:val="231F20"/>
          <w:spacing w:val="28"/>
        </w:rPr>
        <w:t> </w:t>
      </w:r>
      <w:r>
        <w:rPr>
          <w:color w:val="231F20"/>
        </w:rPr>
        <w:t>In</w:t>
      </w:r>
      <w:r>
        <w:rPr>
          <w:color w:val="231F20"/>
          <w:spacing w:val="27"/>
        </w:rPr>
        <w:t> </w:t>
      </w:r>
      <w:r>
        <w:rPr>
          <w:color w:val="231F20"/>
        </w:rPr>
        <w:t>questo</w:t>
      </w:r>
      <w:r>
        <w:rPr>
          <w:color w:val="231F20"/>
          <w:spacing w:val="27"/>
        </w:rPr>
        <w:t> </w:t>
      </w:r>
      <w:r>
        <w:rPr>
          <w:color w:val="231F20"/>
        </w:rPr>
        <w:t>mondo,</w:t>
      </w:r>
      <w:r>
        <w:rPr>
          <w:color w:val="231F20"/>
          <w:spacing w:val="27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quando</w:t>
      </w:r>
      <w:r>
        <w:rPr>
          <w:color w:val="231F20"/>
          <w:spacing w:val="28"/>
        </w:rPr>
        <w:t> </w:t>
      </w:r>
      <w:r>
        <w:rPr>
          <w:color w:val="231F20"/>
        </w:rPr>
        <w:t>Lui</w:t>
      </w:r>
      <w:r>
        <w:rPr>
          <w:color w:val="231F20"/>
          <w:spacing w:val="27"/>
        </w:rPr>
        <w:t> </w:t>
      </w:r>
      <w:r>
        <w:rPr>
          <w:color w:val="231F20"/>
        </w:rPr>
        <w:t>stesso</w:t>
      </w:r>
      <w:r>
        <w:rPr>
          <w:color w:val="231F20"/>
          <w:spacing w:val="-70"/>
        </w:rPr>
        <w:t> </w:t>
      </w:r>
      <w:r>
        <w:rPr>
          <w:color w:val="231F20"/>
        </w:rPr>
        <w:t>ha voluto porvi la sua «tenda», nessuno è straniero. È vero, siamo tutti di</w:t>
      </w:r>
      <w:r>
        <w:rPr>
          <w:color w:val="231F20"/>
          <w:spacing w:val="1"/>
        </w:rPr>
        <w:t> </w:t>
      </w:r>
      <w:r>
        <w:rPr>
          <w:color w:val="231F20"/>
        </w:rPr>
        <w:t>passaggio, ma è proprio Gesù a farci sentire a casa in questa terra santifi-</w:t>
      </w:r>
      <w:r>
        <w:rPr>
          <w:color w:val="231F20"/>
          <w:spacing w:val="1"/>
        </w:rPr>
        <w:t> </w:t>
      </w:r>
      <w:r>
        <w:rPr>
          <w:color w:val="231F20"/>
        </w:rPr>
        <w:t>cata dalla sua presenza. Egli ci chiede però di renderla casa accogliente per</w:t>
      </w:r>
      <w:r>
        <w:rPr>
          <w:color w:val="231F20"/>
          <w:spacing w:val="1"/>
        </w:rPr>
        <w:t> </w:t>
      </w:r>
      <w:r>
        <w:rPr>
          <w:color w:val="231F20"/>
        </w:rPr>
        <w:t>tutti. Il dono sorprendente del Natale è proprio questo: Gesù è venuto per</w:t>
      </w:r>
      <w:r>
        <w:rPr>
          <w:color w:val="231F20"/>
          <w:spacing w:val="1"/>
        </w:rPr>
        <w:t> </w:t>
      </w:r>
      <w:r>
        <w:rPr>
          <w:color w:val="231F20"/>
        </w:rPr>
        <w:t>ciascuno di noi e in lui ci ha resi fratelli. L’impegno corrispondente è quello</w:t>
      </w:r>
      <w:r>
        <w:rPr>
          <w:color w:val="231F20"/>
          <w:spacing w:val="1"/>
        </w:rPr>
        <w:t> </w:t>
      </w:r>
      <w:r>
        <w:rPr>
          <w:color w:val="231F20"/>
        </w:rPr>
        <w:t>di superare sempre più i preconcetti e i pregiudizi, abbattere le barriere ed</w:t>
      </w:r>
      <w:r>
        <w:rPr>
          <w:color w:val="231F20"/>
          <w:spacing w:val="1"/>
        </w:rPr>
        <w:t> </w:t>
      </w:r>
      <w:r>
        <w:rPr>
          <w:color w:val="231F20"/>
        </w:rPr>
        <w:t>eliminare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11"/>
        </w:rPr>
        <w:t> </w:t>
      </w:r>
      <w:r>
        <w:rPr>
          <w:color w:val="231F20"/>
        </w:rPr>
        <w:t>contrasti</w:t>
      </w:r>
      <w:r>
        <w:rPr>
          <w:color w:val="231F20"/>
          <w:spacing w:val="11"/>
        </w:rPr>
        <w:t> </w:t>
      </w:r>
      <w:r>
        <w:rPr>
          <w:color w:val="231F20"/>
        </w:rPr>
        <w:t>che</w:t>
      </w:r>
      <w:r>
        <w:rPr>
          <w:color w:val="231F20"/>
          <w:spacing w:val="11"/>
        </w:rPr>
        <w:t> </w:t>
      </w:r>
      <w:r>
        <w:rPr>
          <w:color w:val="231F20"/>
        </w:rPr>
        <w:t>dividono,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peggio,</w:t>
      </w:r>
      <w:r>
        <w:rPr>
          <w:color w:val="231F20"/>
          <w:spacing w:val="11"/>
        </w:rPr>
        <w:t> </w:t>
      </w:r>
      <w:r>
        <w:rPr>
          <w:color w:val="231F20"/>
        </w:rPr>
        <w:t>contrappongono</w:t>
      </w:r>
      <w:r>
        <w:rPr>
          <w:color w:val="231F20"/>
          <w:spacing w:val="11"/>
        </w:rPr>
        <w:t> </w:t>
      </w:r>
      <w:r>
        <w:rPr>
          <w:color w:val="231F20"/>
        </w:rPr>
        <w:t>gli</w:t>
      </w:r>
      <w:r>
        <w:rPr>
          <w:color w:val="231F20"/>
          <w:spacing w:val="11"/>
        </w:rPr>
        <w:t> </w:t>
      </w:r>
      <w:r>
        <w:rPr>
          <w:color w:val="231F20"/>
        </w:rPr>
        <w:t>individui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-69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</w:rPr>
        <w:t>popoli,</w:t>
      </w:r>
      <w:r>
        <w:rPr>
          <w:color w:val="231F20"/>
          <w:spacing w:val="21"/>
        </w:rPr>
        <w:t> </w:t>
      </w:r>
      <w:r>
        <w:rPr>
          <w:color w:val="231F20"/>
        </w:rPr>
        <w:t>per</w:t>
      </w:r>
      <w:r>
        <w:rPr>
          <w:color w:val="231F20"/>
          <w:spacing w:val="22"/>
        </w:rPr>
        <w:t> </w:t>
      </w:r>
      <w:r>
        <w:rPr>
          <w:color w:val="231F20"/>
        </w:rPr>
        <w:t>costruire</w:t>
      </w:r>
      <w:r>
        <w:rPr>
          <w:color w:val="231F20"/>
          <w:spacing w:val="21"/>
        </w:rPr>
        <w:t> </w:t>
      </w:r>
      <w:r>
        <w:rPr>
          <w:color w:val="231F20"/>
        </w:rPr>
        <w:t>insieme</w:t>
      </w:r>
      <w:r>
        <w:rPr>
          <w:color w:val="231F20"/>
          <w:spacing w:val="22"/>
        </w:rPr>
        <w:t> </w:t>
      </w:r>
      <w:r>
        <w:rPr>
          <w:color w:val="231F20"/>
        </w:rPr>
        <w:t>un</w:t>
      </w:r>
      <w:r>
        <w:rPr>
          <w:color w:val="231F20"/>
          <w:spacing w:val="21"/>
        </w:rPr>
        <w:t> </w:t>
      </w:r>
      <w:r>
        <w:rPr>
          <w:color w:val="231F20"/>
        </w:rPr>
        <w:t>mondo</w:t>
      </w:r>
      <w:r>
        <w:rPr>
          <w:color w:val="231F20"/>
          <w:spacing w:val="22"/>
        </w:rPr>
        <w:t> </w:t>
      </w:r>
      <w:r>
        <w:rPr>
          <w:color w:val="231F20"/>
        </w:rPr>
        <w:t>di</w:t>
      </w:r>
      <w:r>
        <w:rPr>
          <w:color w:val="231F20"/>
          <w:spacing w:val="21"/>
        </w:rPr>
        <w:t> </w:t>
      </w:r>
      <w:r>
        <w:rPr>
          <w:color w:val="231F20"/>
        </w:rPr>
        <w:t>giustizia</w:t>
      </w:r>
      <w:r>
        <w:rPr>
          <w:color w:val="231F20"/>
          <w:spacing w:val="22"/>
        </w:rPr>
        <w:t> </w:t>
      </w:r>
      <w:r>
        <w:rPr>
          <w:color w:val="231F20"/>
        </w:rPr>
        <w:t>e</w:t>
      </w:r>
      <w:r>
        <w:rPr>
          <w:color w:val="231F20"/>
          <w:spacing w:val="21"/>
        </w:rPr>
        <w:t> </w:t>
      </w:r>
      <w:r>
        <w:rPr>
          <w:color w:val="231F20"/>
        </w:rPr>
        <w:t>di</w:t>
      </w:r>
      <w:r>
        <w:rPr>
          <w:color w:val="231F20"/>
          <w:spacing w:val="22"/>
        </w:rPr>
        <w:t> </w:t>
      </w:r>
      <w:r>
        <w:rPr>
          <w:color w:val="231F20"/>
        </w:rPr>
        <w:t>pace»</w:t>
      </w:r>
      <w:r>
        <w:rPr>
          <w:color w:val="231F20"/>
          <w:spacing w:val="21"/>
        </w:rPr>
        <w:t> </w:t>
      </w:r>
      <w:r>
        <w:rPr>
          <w:color w:val="231F20"/>
          <w:sz w:val="20"/>
        </w:rPr>
        <w:t>(Angelus</w:t>
      </w:r>
      <w:r>
        <w:rPr>
          <w:color w:val="231F20"/>
          <w:spacing w:val="18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8"/>
          <w:sz w:val="20"/>
        </w:rPr>
        <w:t> </w:t>
      </w:r>
      <w:r>
        <w:rPr>
          <w:color w:val="231F20"/>
          <w:sz w:val="20"/>
        </w:rPr>
        <w:t>24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dicembre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2006)</w:t>
      </w:r>
    </w:p>
    <w:p>
      <w:pPr>
        <w:pStyle w:val="BodyText"/>
        <w:ind w:left="1237" w:right="554"/>
        <w:jc w:val="both"/>
      </w:pPr>
      <w:r>
        <w:rPr>
          <w:color w:val="231F20"/>
        </w:rPr>
        <w:t>Chi</w:t>
      </w:r>
      <w:r>
        <w:rPr>
          <w:color w:val="231F20"/>
          <w:spacing w:val="41"/>
        </w:rPr>
        <w:t> </w:t>
      </w:r>
      <w:r>
        <w:rPr>
          <w:color w:val="231F20"/>
        </w:rPr>
        <w:t>attendiamo?</w:t>
      </w:r>
      <w:r>
        <w:rPr>
          <w:color w:val="231F20"/>
          <w:spacing w:val="42"/>
        </w:rPr>
        <w:t> </w:t>
      </w:r>
      <w:r>
        <w:rPr>
          <w:color w:val="231F20"/>
        </w:rPr>
        <w:t>Da</w:t>
      </w:r>
      <w:r>
        <w:rPr>
          <w:color w:val="231F20"/>
          <w:spacing w:val="42"/>
        </w:rPr>
        <w:t> </w:t>
      </w:r>
      <w:r>
        <w:rPr>
          <w:color w:val="231F20"/>
        </w:rPr>
        <w:t>chi</w:t>
      </w:r>
      <w:r>
        <w:rPr>
          <w:color w:val="231F20"/>
          <w:spacing w:val="42"/>
        </w:rPr>
        <w:t> </w:t>
      </w:r>
      <w:r>
        <w:rPr>
          <w:color w:val="231F20"/>
        </w:rPr>
        <w:t>possiamo</w:t>
      </w:r>
      <w:r>
        <w:rPr>
          <w:color w:val="231F20"/>
          <w:spacing w:val="42"/>
        </w:rPr>
        <w:t> </w:t>
      </w:r>
      <w:r>
        <w:rPr>
          <w:color w:val="231F20"/>
        </w:rPr>
        <w:t>essere</w:t>
      </w:r>
      <w:r>
        <w:rPr>
          <w:color w:val="231F20"/>
          <w:spacing w:val="42"/>
        </w:rPr>
        <w:t> </w:t>
      </w:r>
      <w:r>
        <w:rPr>
          <w:color w:val="231F20"/>
        </w:rPr>
        <w:t>salvati?</w:t>
      </w:r>
      <w:r>
        <w:rPr>
          <w:color w:val="231F20"/>
          <w:spacing w:val="42"/>
        </w:rPr>
        <w:t> </w:t>
      </w:r>
      <w:r>
        <w:rPr>
          <w:color w:val="231F20"/>
        </w:rPr>
        <w:t>Da</w:t>
      </w:r>
      <w:r>
        <w:rPr>
          <w:color w:val="231F20"/>
          <w:spacing w:val="42"/>
        </w:rPr>
        <w:t> </w:t>
      </w:r>
      <w:r>
        <w:rPr>
          <w:color w:val="231F20"/>
        </w:rPr>
        <w:t>un</w:t>
      </w:r>
      <w:r>
        <w:rPr>
          <w:color w:val="231F20"/>
          <w:spacing w:val="42"/>
        </w:rPr>
        <w:t> </w:t>
      </w:r>
      <w:r>
        <w:rPr>
          <w:color w:val="231F20"/>
        </w:rPr>
        <w:t>Bambino</w:t>
      </w:r>
      <w:r>
        <w:rPr>
          <w:color w:val="231F20"/>
          <w:spacing w:val="42"/>
        </w:rPr>
        <w:t> </w:t>
      </w:r>
      <w:r>
        <w:rPr>
          <w:color w:val="231F20"/>
        </w:rPr>
        <w:t>inerme,</w:t>
      </w:r>
      <w:r>
        <w:rPr>
          <w:color w:val="231F20"/>
          <w:spacing w:val="-69"/>
        </w:rPr>
        <w:t> </w:t>
      </w:r>
      <w:r>
        <w:rPr>
          <w:color w:val="231F20"/>
        </w:rPr>
        <w:t>che giace in una mangiatoia. Attendiamo la sua nascita, vegliamo in queste</w:t>
      </w:r>
      <w:r>
        <w:rPr>
          <w:color w:val="231F20"/>
          <w:spacing w:val="1"/>
        </w:rPr>
        <w:t> </w:t>
      </w:r>
      <w:r>
        <w:rPr>
          <w:color w:val="231F20"/>
        </w:rPr>
        <w:t>poche ore che ci separano dal suo arrivo. Egli ce lo ha promesso. Infatti se</w:t>
      </w:r>
      <w:r>
        <w:rPr>
          <w:color w:val="231F20"/>
          <w:spacing w:val="1"/>
        </w:rPr>
        <w:t> </w:t>
      </w:r>
      <w:r>
        <w:rPr>
          <w:color w:val="231F20"/>
        </w:rPr>
        <w:t>leggiamo la prima lettera della parola che segue la “O” con cui si apre ogni</w:t>
      </w:r>
      <w:r>
        <w:rPr>
          <w:color w:val="231F20"/>
          <w:spacing w:val="1"/>
        </w:rPr>
        <w:t> </w:t>
      </w:r>
      <w:r>
        <w:rPr>
          <w:color w:val="231F20"/>
        </w:rPr>
        <w:t>antifona, partendo da quest’ultima alla prima, ne traiamo una consolante</w:t>
      </w:r>
      <w:r>
        <w:rPr>
          <w:color w:val="231F20"/>
          <w:spacing w:val="1"/>
        </w:rPr>
        <w:t> </w:t>
      </w:r>
      <w:r>
        <w:rPr>
          <w:color w:val="231F20"/>
        </w:rPr>
        <w:t>certezza:</w:t>
      </w:r>
      <w:r>
        <w:rPr>
          <w:color w:val="231F20"/>
          <w:spacing w:val="17"/>
        </w:rPr>
        <w:t> </w:t>
      </w:r>
      <w:r>
        <w:rPr>
          <w:color w:val="231F20"/>
        </w:rPr>
        <w:t>“ERO</w:t>
      </w:r>
      <w:r>
        <w:rPr>
          <w:color w:val="231F20"/>
          <w:spacing w:val="18"/>
        </w:rPr>
        <w:t> </w:t>
      </w:r>
      <w:r>
        <w:rPr>
          <w:color w:val="231F20"/>
        </w:rPr>
        <w:t>CRAS”,</w:t>
      </w:r>
      <w:r>
        <w:rPr>
          <w:color w:val="231F20"/>
          <w:spacing w:val="17"/>
        </w:rPr>
        <w:t> </w:t>
      </w:r>
      <w:r>
        <w:rPr>
          <w:color w:val="231F20"/>
        </w:rPr>
        <w:t>domani</w:t>
      </w:r>
      <w:r>
        <w:rPr>
          <w:color w:val="231F20"/>
          <w:spacing w:val="18"/>
        </w:rPr>
        <w:t> </w:t>
      </w:r>
      <w:r>
        <w:rPr>
          <w:color w:val="231F20"/>
        </w:rPr>
        <w:t>ci</w:t>
      </w:r>
      <w:r>
        <w:rPr>
          <w:color w:val="231F20"/>
          <w:spacing w:val="17"/>
        </w:rPr>
        <w:t> </w:t>
      </w:r>
      <w:r>
        <w:rPr>
          <w:color w:val="231F20"/>
        </w:rPr>
        <w:t>sarò.</w:t>
      </w:r>
    </w:p>
    <w:p>
      <w:pPr>
        <w:pStyle w:val="BodyText"/>
        <w:ind w:left="1237" w:right="554"/>
        <w:jc w:val="both"/>
      </w:pPr>
      <w:r>
        <w:rPr>
          <w:color w:val="231F20"/>
        </w:rPr>
        <w:t>Grazie,</w:t>
      </w:r>
      <w:r>
        <w:rPr>
          <w:color w:val="231F20"/>
          <w:spacing w:val="36"/>
        </w:rPr>
        <w:t> </w:t>
      </w:r>
      <w:r>
        <w:rPr>
          <w:color w:val="231F20"/>
        </w:rPr>
        <w:t>Signore,</w:t>
      </w:r>
      <w:r>
        <w:rPr>
          <w:color w:val="231F20"/>
          <w:spacing w:val="36"/>
        </w:rPr>
        <w:t> </w:t>
      </w:r>
      <w:r>
        <w:rPr>
          <w:color w:val="231F20"/>
        </w:rPr>
        <w:t>per</w:t>
      </w:r>
      <w:r>
        <w:rPr>
          <w:color w:val="231F20"/>
          <w:spacing w:val="36"/>
        </w:rPr>
        <w:t> </w:t>
      </w:r>
      <w:r>
        <w:rPr>
          <w:color w:val="231F20"/>
        </w:rPr>
        <w:t>il</w:t>
      </w:r>
      <w:r>
        <w:rPr>
          <w:color w:val="231F20"/>
          <w:spacing w:val="36"/>
        </w:rPr>
        <w:t> </w:t>
      </w:r>
      <w:r>
        <w:rPr>
          <w:color w:val="231F20"/>
        </w:rPr>
        <w:t>dono</w:t>
      </w:r>
      <w:r>
        <w:rPr>
          <w:color w:val="231F20"/>
          <w:spacing w:val="37"/>
        </w:rPr>
        <w:t> </w:t>
      </w:r>
      <w:r>
        <w:rPr>
          <w:color w:val="231F20"/>
        </w:rPr>
        <w:t>della</w:t>
      </w:r>
      <w:r>
        <w:rPr>
          <w:color w:val="231F20"/>
          <w:spacing w:val="36"/>
        </w:rPr>
        <w:t> </w:t>
      </w:r>
      <w:r>
        <w:rPr>
          <w:color w:val="231F20"/>
        </w:rPr>
        <w:t>tua</w:t>
      </w:r>
      <w:r>
        <w:rPr>
          <w:color w:val="231F20"/>
          <w:spacing w:val="36"/>
        </w:rPr>
        <w:t> </w:t>
      </w:r>
      <w:r>
        <w:rPr>
          <w:color w:val="231F20"/>
        </w:rPr>
        <w:t>nascita.</w:t>
      </w:r>
      <w:r>
        <w:rPr>
          <w:color w:val="231F20"/>
          <w:spacing w:val="36"/>
        </w:rPr>
        <w:t> </w:t>
      </w:r>
      <w:r>
        <w:rPr>
          <w:color w:val="231F20"/>
        </w:rPr>
        <w:t>Grazie</w:t>
      </w:r>
      <w:r>
        <w:rPr>
          <w:color w:val="231F20"/>
          <w:spacing w:val="37"/>
        </w:rPr>
        <w:t> </w:t>
      </w:r>
      <w:r>
        <w:rPr>
          <w:color w:val="231F20"/>
        </w:rPr>
        <w:t>per</w:t>
      </w:r>
      <w:r>
        <w:rPr>
          <w:color w:val="231F20"/>
          <w:spacing w:val="36"/>
        </w:rPr>
        <w:t> </w:t>
      </w:r>
      <w:r>
        <w:rPr>
          <w:color w:val="231F20"/>
        </w:rPr>
        <w:t>il</w:t>
      </w:r>
      <w:r>
        <w:rPr>
          <w:color w:val="231F20"/>
          <w:spacing w:val="36"/>
        </w:rPr>
        <w:t> </w:t>
      </w:r>
      <w:r>
        <w:rPr>
          <w:color w:val="231F20"/>
        </w:rPr>
        <w:t>dono</w:t>
      </w:r>
      <w:r>
        <w:rPr>
          <w:color w:val="231F20"/>
          <w:spacing w:val="36"/>
        </w:rPr>
        <w:t> </w:t>
      </w:r>
      <w:r>
        <w:rPr>
          <w:color w:val="231F20"/>
        </w:rPr>
        <w:t>della</w:t>
      </w:r>
      <w:r>
        <w:rPr>
          <w:color w:val="231F20"/>
          <w:spacing w:val="37"/>
        </w:rPr>
        <w:t> </w:t>
      </w:r>
      <w:r>
        <w:rPr>
          <w:color w:val="231F20"/>
        </w:rPr>
        <w:t>tua</w:t>
      </w:r>
      <w:r>
        <w:rPr>
          <w:color w:val="231F20"/>
          <w:spacing w:val="-70"/>
        </w:rPr>
        <w:t> </w:t>
      </w:r>
      <w:r>
        <w:rPr>
          <w:color w:val="231F20"/>
        </w:rPr>
        <w:t>vita che hai voluto condividere con noi. Grazie perché non sei venuto nella</w:t>
      </w:r>
      <w:r>
        <w:rPr>
          <w:color w:val="231F20"/>
          <w:spacing w:val="1"/>
        </w:rPr>
        <w:t> </w:t>
      </w:r>
      <w:r>
        <w:rPr>
          <w:color w:val="231F20"/>
        </w:rPr>
        <w:t>forza della tua onnipotenza, ma nell’umiltà di un bambino bisognoso di tut-</w:t>
      </w:r>
      <w:r>
        <w:rPr>
          <w:color w:val="231F20"/>
          <w:spacing w:val="1"/>
        </w:rPr>
        <w:t> </w:t>
      </w:r>
      <w:r>
        <w:rPr>
          <w:color w:val="231F20"/>
        </w:rPr>
        <w:t>to, soprattutto di cure e di amore. Insegnaci ad amare come tu hai amato</w:t>
      </w:r>
      <w:r>
        <w:rPr>
          <w:color w:val="231F20"/>
          <w:spacing w:val="1"/>
        </w:rPr>
        <w:t> </w:t>
      </w:r>
      <w:r>
        <w:rPr>
          <w:color w:val="231F20"/>
        </w:rPr>
        <w:t>noi.</w:t>
      </w:r>
    </w:p>
    <w:p>
      <w:pPr>
        <w:pStyle w:val="BodyText"/>
        <w:spacing w:before="7"/>
        <w:rPr>
          <w:sz w:val="19"/>
        </w:rPr>
      </w:pPr>
    </w:p>
    <w:p>
      <w:pPr>
        <w:spacing w:before="1"/>
        <w:ind w:left="0" w:right="555" w:firstLine="0"/>
        <w:jc w:val="right"/>
        <w:rPr>
          <w:rFonts w:ascii="Gotham-Bold"/>
          <w:sz w:val="20"/>
        </w:rPr>
      </w:pPr>
      <w:r>
        <w:rPr>
          <w:rFonts w:ascii="Gotham-Bold"/>
          <w:color w:val="231F20"/>
          <w:sz w:val="20"/>
        </w:rPr>
        <w:t>Michele</w:t>
      </w:r>
      <w:r>
        <w:rPr>
          <w:rFonts w:ascii="Gotham-Bold"/>
          <w:color w:val="231F20"/>
          <w:spacing w:val="12"/>
          <w:sz w:val="20"/>
        </w:rPr>
        <w:t> </w:t>
      </w:r>
      <w:r>
        <w:rPr>
          <w:rFonts w:ascii="Gotham-Bold"/>
          <w:color w:val="231F20"/>
          <w:sz w:val="20"/>
        </w:rPr>
        <w:t>Carretta</w:t>
      </w:r>
    </w:p>
    <w:p>
      <w:pPr>
        <w:spacing w:before="0"/>
        <w:ind w:left="7218" w:right="0" w:firstLine="0"/>
        <w:jc w:val="left"/>
        <w:rPr>
          <w:sz w:val="20"/>
        </w:rPr>
      </w:pPr>
      <w:r>
        <w:rPr>
          <w:color w:val="231F20"/>
          <w:sz w:val="20"/>
        </w:rPr>
        <w:t>Direttore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sezione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Musica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Sacra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shape style="position:absolute;margin-left:70.866096pt;margin-top:10.803794pt;width:453.55pt;height:.1pt;mso-position-horizontal-relative:page;mso-position-vertical-relative:paragraph;z-index:-15715328;mso-wrap-distance-left:0;mso-wrap-distance-right:0" id="docshape23" coordorigin="1417,216" coordsize="9071,0" path="m1417,216l10488,216e" filled="false" stroked="true" strokeweight=".5pt" strokecolor="#8b0036">
            <v:path arrowok="t"/>
            <v:stroke dashstyle="solid"/>
            <w10:wrap type="topAndBottom"/>
          </v:shape>
        </w:pict>
      </w:r>
    </w:p>
    <w:sectPr>
      <w:headerReference w:type="default" r:id="rId32"/>
      <w:footerReference w:type="default" r:id="rId33"/>
      <w:pgSz w:w="11910" w:h="16840"/>
      <w:pgMar w:header="0" w:footer="679" w:top="0" w:bottom="860" w:left="18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tham-Bold">
    <w:altName w:val="Gotham-Bold"/>
    <w:charset w:val="0"/>
    <w:family w:val="roman"/>
    <w:pitch w:val="variable"/>
  </w:font>
  <w:font w:name="Gotham-Book">
    <w:altName w:val="Gotham-Book"/>
    <w:charset w:val="0"/>
    <w:family w:val="roman"/>
    <w:pitch w:val="variable"/>
  </w:font>
  <w:font w:name="Gotham-BookItalic">
    <w:altName w:val="Gotham-BookItalic"/>
    <w:charset w:val="0"/>
    <w:family w:val="roman"/>
    <w:pitch w:val="variable"/>
  </w:font>
  <w:font w:name="Gotham-BoldItalic">
    <w:altName w:val="Gotham-BoldItalic"/>
    <w:charset w:val="0"/>
    <w:family w:val="roman"/>
    <w:pitch w:val="variable"/>
  </w:font>
  <w:font w:name="ChronicleDisplay-Bold">
    <w:altName w:val="ChronicleDisplay-Bold"/>
    <w:charset w:val="0"/>
    <w:family w:val="roman"/>
    <w:pitch w:val="variable"/>
  </w:font>
  <w:font w:name="ChronicleDisplay-BoldItalic">
    <w:altName w:val="ChronicleDisplay-BoldItalic"/>
    <w:charset w:val="0"/>
    <w:family w:val="roman"/>
    <w:pitch w:val="variable"/>
  </w:font>
  <w:font w:name="ChronicleDisplay-Roman">
    <w:altName w:val="ChronicleDisplay-Roman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97440" from="70.866096pt,785.447144pt" to="524.409096pt,785.447144pt" stroked="true" strokeweight=".5pt" strokecolor="#8b0036">
          <v:stroke dashstyle="solid"/>
          <w10:wrap type="none"/>
        </v:line>
      </w:pict>
    </w:r>
    <w:r>
      <w:rPr/>
      <w:pict>
        <v:shape style="position:absolute;margin-left:286.427887pt;margin-top:796.934326pt;width:23.45pt;height:14.4pt;mso-position-horizontal-relative:page;mso-position-vertical-relative:page;z-index:-15996928" type="#_x0000_t202" id="docshape7" filled="false" stroked="false">
          <v:textbox inset="0,0,0,0">
            <w:txbxContent>
              <w:p>
                <w:pPr>
                  <w:spacing w:line="267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95392" from="70.866096pt,785.447144pt" to="524.409096pt,785.447144pt" stroked="true" strokeweight=".5pt" strokecolor="#8b0036">
          <v:stroke dashstyle="solid"/>
          <w10:wrap type="none"/>
        </v:line>
      </w:pict>
    </w:r>
    <w:r>
      <w:rPr/>
      <w:pict>
        <v:shape style="position:absolute;margin-left:285.917908pt;margin-top:796.934326pt;width:24.45pt;height:14.4pt;mso-position-horizontal-relative:page;mso-position-vertical-relative:page;z-index:-15994880" type="#_x0000_t202" id="docshape19" filled="false" stroked="false">
          <v:textbox inset="0,0,0,0">
            <w:txbxContent>
              <w:p>
                <w:pPr>
                  <w:spacing w:line="267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42987pt;margin-top:796.934326pt;width:23.6pt;height:14.4pt;mso-position-horizontal-relative:page;mso-position-vertical-relative:page;z-index:-15994368" type="#_x0000_t202" id="docshape20" filled="false" stroked="false">
          <v:textbox inset="0,0,0,0">
            <w:txbxContent>
              <w:p>
                <w:pPr>
                  <w:spacing w:line="267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96416" from="70.866096pt,57.193115pt" to="524.409096pt,57.193115pt" stroked="true" strokeweight=".5pt" strokecolor="#8b0036">
          <v:stroke dashstyle="solid"/>
          <w10:wrap type="none"/>
        </v:line>
      </w:pict>
    </w:r>
    <w:r>
      <w:rPr/>
      <w:pict>
        <v:shape style="position:absolute;margin-left:221.503006pt;margin-top:39.584316pt;width:153.3pt;height:14.4pt;mso-position-horizontal-relative:page;mso-position-vertical-relative:page;z-index:-15995904" type="#_x0000_t202" id="docshape18" filled="false" stroked="false">
          <v:textbox inset="0,0,0,0">
            <w:txbxContent>
              <w:p>
                <w:pPr>
                  <w:spacing w:line="267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8B0036"/>
                    <w:spacing w:val="12"/>
                    <w:sz w:val="20"/>
                  </w:rPr>
                  <w:t>AVVENTO</w:t>
                </w:r>
                <w:r>
                  <w:rPr>
                    <w:color w:val="8B0036"/>
                    <w:spacing w:val="42"/>
                    <w:sz w:val="20"/>
                  </w:rPr>
                  <w:t> </w:t>
                </w:r>
                <w:r>
                  <w:rPr>
                    <w:color w:val="8B0036"/>
                    <w:sz w:val="20"/>
                  </w:rPr>
                  <w:t>-</w:t>
                </w:r>
                <w:r>
                  <w:rPr>
                    <w:color w:val="8B0036"/>
                    <w:spacing w:val="43"/>
                    <w:sz w:val="20"/>
                  </w:rPr>
                  <w:t> </w:t>
                </w:r>
                <w:r>
                  <w:rPr>
                    <w:color w:val="8B0036"/>
                    <w:spacing w:val="10"/>
                    <w:sz w:val="20"/>
                  </w:rPr>
                  <w:t>NATALE</w:t>
                </w:r>
                <w:r>
                  <w:rPr>
                    <w:color w:val="8B0036"/>
                    <w:spacing w:val="43"/>
                    <w:sz w:val="20"/>
                  </w:rPr>
                  <w:t> </w:t>
                </w:r>
                <w:r>
                  <w:rPr>
                    <w:color w:val="8B0036"/>
                    <w:spacing w:val="14"/>
                    <w:sz w:val="20"/>
                  </w:rPr>
                  <w:t>2022</w:t>
                </w:r>
                <w:r>
                  <w:rPr>
                    <w:color w:val="8B0036"/>
                    <w:spacing w:val="-40"/>
                    <w:sz w:val="20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804" w:hanging="567"/>
        <w:jc w:val="left"/>
      </w:pPr>
      <w:rPr>
        <w:rFonts w:hint="default" w:ascii="Gotham-Book" w:hAnsi="Gotham-Book" w:eastAsia="Gotham-Book" w:cs="Gotham-Book"/>
        <w:b w:val="0"/>
        <w:bCs w:val="0"/>
        <w:i w:val="0"/>
        <w:iCs w:val="0"/>
        <w:color w:val="231F20"/>
        <w:w w:val="100"/>
        <w:sz w:val="20"/>
        <w:szCs w:val="2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2706" w:hanging="56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613" w:hanging="56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519" w:hanging="56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426" w:hanging="56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32" w:hanging="56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239" w:hanging="56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45" w:hanging="56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52" w:hanging="567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tham-Book" w:hAnsi="Gotham-Book" w:eastAsia="Gotham-Book" w:cs="Gotham-Book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Gotham-Book" w:hAnsi="Gotham-Book" w:eastAsia="Gotham-Book" w:cs="Gotham-Book"/>
      <w:sz w:val="24"/>
      <w:szCs w:val="2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53"/>
      <w:ind w:left="700" w:right="20"/>
      <w:jc w:val="center"/>
      <w:outlineLvl w:val="1"/>
    </w:pPr>
    <w:rPr>
      <w:rFonts w:ascii="Gotham-Bold" w:hAnsi="Gotham-Bold" w:eastAsia="Gotham-Bold" w:cs="Gotham-Bold"/>
      <w:sz w:val="32"/>
      <w:szCs w:val="32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237"/>
      <w:outlineLvl w:val="2"/>
    </w:pPr>
    <w:rPr>
      <w:rFonts w:ascii="Gotham-Bold" w:hAnsi="Gotham-Bold" w:eastAsia="Gotham-Bold" w:cs="Gotham-Bold"/>
      <w:sz w:val="28"/>
      <w:szCs w:val="28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1237"/>
      <w:jc w:val="both"/>
      <w:outlineLvl w:val="3"/>
    </w:pPr>
    <w:rPr>
      <w:rFonts w:ascii="Gotham-Bold" w:hAnsi="Gotham-Bold" w:eastAsia="Gotham-Bold" w:cs="Gotham-Bold"/>
      <w:sz w:val="28"/>
      <w:szCs w:val="28"/>
      <w:lang w:val="it-IT" w:eastAsia="en-US" w:bidi="ar-SA"/>
    </w:rPr>
  </w:style>
  <w:style w:styleId="Heading4" w:type="paragraph">
    <w:name w:val="Heading 4"/>
    <w:basedOn w:val="Normal"/>
    <w:uiPriority w:val="1"/>
    <w:qFormat/>
    <w:pPr>
      <w:ind w:left="1237"/>
      <w:outlineLvl w:val="4"/>
    </w:pPr>
    <w:rPr>
      <w:rFonts w:ascii="Gotham-Bold" w:hAnsi="Gotham-Bold" w:eastAsia="Gotham-Bold" w:cs="Gotham-Bold"/>
      <w:sz w:val="24"/>
      <w:szCs w:val="2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1804" w:hanging="568"/>
    </w:pPr>
    <w:rPr>
      <w:rFonts w:ascii="Gotham-Book" w:hAnsi="Gotham-Book" w:eastAsia="Gotham-Book" w:cs="Gotham-Book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2.xml"/><Relationship Id="rId11" Type="http://schemas.openxmlformats.org/officeDocument/2006/relationships/image" Target="media/image5.png"/><Relationship Id="rId12" Type="http://schemas.openxmlformats.org/officeDocument/2006/relationships/footer" Target="footer3.xml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4.xm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header" Target="header2.xml"/><Relationship Id="rId33" Type="http://schemas.openxmlformats.org/officeDocument/2006/relationships/footer" Target="footer5.xml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Diocesi_Andria_Avvento_2022.indd</dc:title>
  <dcterms:created xsi:type="dcterms:W3CDTF">2022-11-22T07:25:20Z</dcterms:created>
  <dcterms:modified xsi:type="dcterms:W3CDTF">2022-11-22T07:25:20Z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2022-11-22T00:00:00Z</vt:filetime>
  </property>
</Properties>
</file>