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46001pt;margin-top:.000015pt;width:538.6pt;height:841.9pt;mso-position-horizontal-relative:page;mso-position-vertical-relative:page;z-index:-15941120" id="docshapegroup1" coordorigin="567,0" coordsize="10772,16838">
            <v:shape style="position:absolute;left:566;top:566;width:10772;height:15704" id="docshape2" coordorigin="567,567" coordsize="10772,15704" path="m11339,567l567,567,567,2268,567,14570,567,16271,11339,16271,11339,14570,11339,2268,11339,567xe" filled="true" fillcolor="#cccab9" stroked="false">
              <v:path arrowok="t"/>
              <v:fill type="solid"/>
            </v:shape>
            <v:rect style="position:absolute;left:785;top:775;width:10335;height:15268" id="docshape3" filled="false" stroked="true" strokeweight="2pt" strokecolor="#ffffff">
              <v:stroke dashstyle="solid"/>
            </v:rect>
            <v:rect style="position:absolute;left:3401;top:14570;width:5103;height:2268" id="docshape4" filled="true" fillcolor="#b99439" stroked="false">
              <v:fill type="solid"/>
            </v:rect>
            <v:shape style="position:absolute;left:3262;top:4818;width:3995;height:2069" type="#_x0000_t75" id="docshape5" stroked="false">
              <v:imagedata r:id="rId5" o:title=""/>
            </v:shape>
            <v:shape style="position:absolute;left:7253;top:4818;width:1333;height:2759" type="#_x0000_t75" id="docshape6" stroked="false">
              <v:imagedata r:id="rId6" o:title=""/>
            </v:shape>
            <v:shape style="position:absolute;left:3262;top:6883;width:3995;height:2073" type="#_x0000_t75" id="docshape7" stroked="false">
              <v:imagedata r:id="rId7" o:title=""/>
            </v:shape>
            <v:shape style="position:absolute;left:7253;top:7573;width:1333;height:2763" type="#_x0000_t75" id="docshape8" stroked="false">
              <v:imagedata r:id="rId8" o:title=""/>
            </v:shape>
            <v:shape style="position:absolute;left:3262;top:8951;width:3995;height:2073" type="#_x0000_t75" id="docshape9" stroked="false">
              <v:imagedata r:id="rId9" o:title=""/>
            </v:shape>
            <v:shape style="position:absolute;left:7253;top:10331;width:1333;height:2763" type="#_x0000_t75" id="docshape10" stroked="false">
              <v:imagedata r:id="rId10" o:title=""/>
            </v:shape>
            <v:shape style="position:absolute;left:3262;top:11020;width:3995;height:2075" type="#_x0000_t75" id="docshape11" stroked="false">
              <v:imagedata r:id="rId11" o:title=""/>
            </v:shape>
            <v:shape style="position:absolute;left:3262;top:13090;width:5323;height:1379" type="#_x0000_t75" id="docshape12" stroked="false">
              <v:imagedata r:id="rId12" o:title=""/>
            </v:shape>
            <v:shape style="position:absolute;left:6738;top:15049;width:356;height:37" id="docshape13" coordorigin="6738,15049" coordsize="356,37" path="m6759,15049l6738,15049,6738,15085,6759,15085,6759,15049xm7093,15049l7072,15049,7072,15085,7093,15085,7093,15049xe" filled="true" fillcolor="#ffffff" stroked="false">
              <v:path arrowok="t"/>
              <v:fill type="solid"/>
            </v:shape>
            <v:shape style="position:absolute;left:4677;top:14909;width:2552;height:972" type="#_x0000_t75" id="docshape14" stroked="false">
              <v:imagedata r:id="rId13" o:title=""/>
            </v:shape>
            <v:rect style="position:absolute;left:3401;top:0;width:5103;height:2268" id="docshape15" filled="true" fillcolor="#b99439" stroked="false">
              <v:fill type="solid"/>
            </v:rect>
            <v:shape style="position:absolute;left:5285;top:566;width:1334;height:1321" type="#_x0000_t75" id="docshape16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Title"/>
        <w:spacing w:line="641" w:lineRule="exact"/>
      </w:pPr>
      <w:r>
        <w:rPr>
          <w:color w:val="B99439"/>
        </w:rPr>
        <w:t>CATECHESI</w:t>
      </w:r>
    </w:p>
    <w:p>
      <w:pPr>
        <w:pStyle w:val="Title"/>
        <w:spacing w:line="165" w:lineRule="auto" w:before="92"/>
        <w:ind w:left="334"/>
      </w:pPr>
      <w:r>
        <w:rPr>
          <w:color w:val="B99439"/>
        </w:rPr>
        <w:t>PER</w:t>
      </w:r>
      <w:r>
        <w:rPr>
          <w:color w:val="B99439"/>
          <w:spacing w:val="94"/>
        </w:rPr>
        <w:t> </w:t>
      </w:r>
      <w:r>
        <w:rPr>
          <w:color w:val="B99439"/>
        </w:rPr>
        <w:t>BAMBINI</w:t>
      </w:r>
      <w:r>
        <w:rPr>
          <w:color w:val="B99439"/>
          <w:spacing w:val="95"/>
        </w:rPr>
        <w:t> </w:t>
      </w:r>
      <w:r>
        <w:rPr>
          <w:color w:val="B99439"/>
        </w:rPr>
        <w:t>E</w:t>
      </w:r>
      <w:r>
        <w:rPr>
          <w:color w:val="B99439"/>
          <w:spacing w:val="95"/>
        </w:rPr>
        <w:t> </w:t>
      </w:r>
      <w:r>
        <w:rPr>
          <w:color w:val="B99439"/>
        </w:rPr>
        <w:t>RAGAZZI</w:t>
      </w:r>
      <w:r>
        <w:rPr>
          <w:color w:val="B99439"/>
          <w:spacing w:val="-189"/>
        </w:rPr>
        <w:t> </w:t>
      </w:r>
      <w:r>
        <w:rPr>
          <w:color w:val="B99439"/>
        </w:rPr>
        <w:t>CON</w:t>
      </w:r>
      <w:r>
        <w:rPr>
          <w:color w:val="B99439"/>
          <w:spacing w:val="58"/>
        </w:rPr>
        <w:t> </w:t>
      </w:r>
      <w:r>
        <w:rPr>
          <w:color w:val="B99439"/>
        </w:rPr>
        <w:t>L’ARTE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spacing w:before="6"/>
        <w:rPr>
          <w:rFonts w:ascii="Gotham Bold"/>
          <w:b/>
          <w:sz w:val="17"/>
        </w:rPr>
      </w:pPr>
    </w:p>
    <w:p>
      <w:pPr>
        <w:spacing w:before="12"/>
        <w:ind w:left="322" w:right="322" w:firstLine="0"/>
        <w:jc w:val="center"/>
        <w:rPr>
          <w:rFonts w:ascii="Gotham Bold"/>
          <w:b/>
          <w:sz w:val="26"/>
        </w:rPr>
      </w:pPr>
      <w:r>
        <w:rPr>
          <w:rFonts w:ascii="Gotham Bold"/>
          <w:b/>
          <w:color w:val="FFFFFF"/>
          <w:sz w:val="26"/>
        </w:rPr>
        <w:t>Ufficio Liturgico</w:t>
      </w:r>
    </w:p>
    <w:p>
      <w:pPr>
        <w:spacing w:after="0"/>
        <w:jc w:val="center"/>
        <w:rPr>
          <w:rFonts w:ascii="Gotham Bold"/>
          <w:sz w:val="26"/>
        </w:rPr>
        <w:sectPr>
          <w:type w:val="continuous"/>
          <w:pgSz w:w="11910" w:h="16840"/>
          <w:pgMar w:top="1580" w:bottom="280" w:left="1300" w:right="13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p>
      <w:pPr>
        <w:spacing w:after="0"/>
        <w:rPr>
          <w:rFonts w:ascii="Gotham Bold"/>
          <w:sz w:val="14"/>
        </w:rPr>
        <w:sectPr>
          <w:pgSz w:w="11910" w:h="16840"/>
          <w:pgMar w:top="1580" w:bottom="280" w:left="1300" w:right="1300"/>
        </w:sectPr>
      </w:pPr>
    </w:p>
    <w:p>
      <w:pPr>
        <w:spacing w:before="8"/>
        <w:ind w:left="327" w:right="322" w:firstLine="0"/>
        <w:jc w:val="center"/>
        <w:rPr>
          <w:rFonts w:ascii="Gotham Bold"/>
          <w:b/>
          <w:sz w:val="36"/>
        </w:rPr>
      </w:pPr>
      <w:r>
        <w:rPr>
          <w:rFonts w:ascii="Gotham Bold"/>
          <w:b/>
          <w:color w:val="C4122F"/>
          <w:sz w:val="36"/>
        </w:rPr>
        <w:t>CATECHESI</w:t>
      </w:r>
    </w:p>
    <w:p>
      <w:pPr>
        <w:spacing w:before="0"/>
        <w:ind w:left="2223" w:right="2216" w:firstLine="0"/>
        <w:jc w:val="center"/>
        <w:rPr>
          <w:rFonts w:ascii="Gotham Bold" w:hAnsi="Gotham Bold"/>
          <w:b/>
          <w:sz w:val="36"/>
        </w:rPr>
      </w:pPr>
      <w:r>
        <w:rPr>
          <w:rFonts w:ascii="Gotham Bold" w:hAnsi="Gotham Bold"/>
          <w:b/>
          <w:color w:val="C4122F"/>
          <w:sz w:val="36"/>
        </w:rPr>
        <w:t>PER</w:t>
      </w:r>
      <w:r>
        <w:rPr>
          <w:rFonts w:ascii="Gotham Bold" w:hAnsi="Gotham Bold"/>
          <w:b/>
          <w:color w:val="C4122F"/>
          <w:spacing w:val="50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BAMBINI</w:t>
      </w:r>
      <w:r>
        <w:rPr>
          <w:rFonts w:ascii="Gotham Bold" w:hAnsi="Gotham Bold"/>
          <w:b/>
          <w:color w:val="C4122F"/>
          <w:spacing w:val="50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E</w:t>
      </w:r>
      <w:r>
        <w:rPr>
          <w:rFonts w:ascii="Gotham Bold" w:hAnsi="Gotham Bold"/>
          <w:b/>
          <w:color w:val="C4122F"/>
          <w:spacing w:val="51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RAGAZZI</w:t>
      </w:r>
      <w:r>
        <w:rPr>
          <w:rFonts w:ascii="Gotham Bold" w:hAnsi="Gotham Bold"/>
          <w:b/>
          <w:color w:val="C4122F"/>
          <w:spacing w:val="-105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CON</w:t>
      </w:r>
      <w:r>
        <w:rPr>
          <w:rFonts w:ascii="Gotham Bold" w:hAnsi="Gotham Bold"/>
          <w:b/>
          <w:color w:val="C4122F"/>
          <w:spacing w:val="33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L’ARTE</w:t>
      </w:r>
    </w:p>
    <w:p>
      <w:pPr>
        <w:pStyle w:val="BodyText"/>
        <w:spacing w:before="6"/>
        <w:rPr>
          <w:rFonts w:ascii="Gotham Bold"/>
          <w:b/>
          <w:sz w:val="38"/>
        </w:rPr>
      </w:pPr>
    </w:p>
    <w:p>
      <w:pPr>
        <w:pStyle w:val="BodyText"/>
        <w:ind w:left="322" w:right="322"/>
        <w:jc w:val="center"/>
        <w:rPr>
          <w:rFonts w:ascii="Gotham-Bold"/>
        </w:rPr>
      </w:pPr>
      <w:r>
        <w:rPr>
          <w:rFonts w:ascii="Gotham-Bold"/>
          <w:color w:val="C4122F"/>
          <w:spacing w:val="-2"/>
        </w:rPr>
        <w:t>SCHEDA</w:t>
      </w:r>
      <w:r>
        <w:rPr>
          <w:rFonts w:ascii="Gotham-Bold"/>
          <w:color w:val="C4122F"/>
          <w:spacing w:val="-12"/>
        </w:rPr>
        <w:t> </w:t>
      </w:r>
      <w:r>
        <w:rPr>
          <w:rFonts w:ascii="Gotham-Bold"/>
          <w:color w:val="C4122F"/>
          <w:spacing w:val="-2"/>
        </w:rPr>
        <w:t>PER</w:t>
      </w:r>
      <w:r>
        <w:rPr>
          <w:rFonts w:ascii="Gotham-Bold"/>
          <w:color w:val="C4122F"/>
          <w:spacing w:val="-11"/>
        </w:rPr>
        <w:t> </w:t>
      </w:r>
      <w:r>
        <w:rPr>
          <w:rFonts w:ascii="Gotham-Bold"/>
          <w:color w:val="C4122F"/>
          <w:spacing w:val="-2"/>
        </w:rPr>
        <w:t>ACCOMPAGNATORE/ANIMATORE</w:t>
      </w:r>
    </w:p>
    <w:p>
      <w:pPr>
        <w:pStyle w:val="BodyText"/>
        <w:rPr>
          <w:rFonts w:ascii="Gotham-Bold"/>
          <w:sz w:val="20"/>
        </w:rPr>
      </w:pPr>
    </w:p>
    <w:p>
      <w:pPr>
        <w:pStyle w:val="BodyText"/>
        <w:rPr>
          <w:rFonts w:ascii="Gotham-Bold"/>
          <w:sz w:val="20"/>
        </w:rPr>
      </w:pPr>
    </w:p>
    <w:p>
      <w:pPr>
        <w:pStyle w:val="BodyText"/>
        <w:rPr>
          <w:rFonts w:ascii="Gotham-Bold"/>
          <w:sz w:val="20"/>
        </w:rPr>
      </w:pPr>
    </w:p>
    <w:p>
      <w:pPr>
        <w:pStyle w:val="BodyText"/>
        <w:spacing w:before="6"/>
        <w:rPr>
          <w:rFonts w:ascii="Gotham-Bold"/>
          <w:sz w:val="11"/>
        </w:rPr>
      </w:pPr>
    </w:p>
    <w:tbl>
      <w:tblPr>
        <w:tblW w:w="0" w:type="auto"/>
        <w:jc w:val="left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268"/>
        <w:gridCol w:w="2268"/>
        <w:gridCol w:w="2268"/>
      </w:tblGrid>
      <w:tr>
        <w:trPr>
          <w:trHeight w:val="902" w:hRule="atLeast"/>
        </w:trPr>
        <w:tc>
          <w:tcPr>
            <w:tcW w:w="2268" w:type="dxa"/>
          </w:tcPr>
          <w:p>
            <w:pPr>
              <w:pStyle w:val="TableParagraph"/>
              <w:spacing w:before="12"/>
              <w:rPr>
                <w:rFonts w:ascii="Gotham-Bold"/>
                <w:sz w:val="20"/>
              </w:rPr>
            </w:pPr>
          </w:p>
          <w:p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TEMPO</w:t>
            </w:r>
            <w:r>
              <w:rPr>
                <w:b/>
                <w:color w:val="C4122F"/>
                <w:spacing w:val="-3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LITURGICO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2"/>
              <w:rPr>
                <w:rFonts w:ascii="Gotham-Bold"/>
                <w:sz w:val="20"/>
              </w:rPr>
            </w:pPr>
          </w:p>
          <w:p>
            <w:pPr>
              <w:pStyle w:val="TableParagraph"/>
              <w:ind w:left="263" w:right="259"/>
              <w:jc w:val="center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BRANO</w:t>
            </w:r>
            <w:r>
              <w:rPr>
                <w:b/>
                <w:color w:val="C4122F"/>
                <w:spacing w:val="-4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BIBLICO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8"/>
              <w:rPr>
                <w:rFonts w:ascii="Gotham-Bold"/>
                <w:sz w:val="14"/>
              </w:rPr>
            </w:pPr>
          </w:p>
          <w:p>
            <w:pPr>
              <w:pStyle w:val="TableParagraph"/>
              <w:spacing w:line="206" w:lineRule="auto"/>
              <w:ind w:left="486" w:right="314" w:firstLine="137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PAROLA DI</w:t>
            </w:r>
            <w:r>
              <w:rPr>
                <w:b/>
                <w:color w:val="C4122F"/>
                <w:spacing w:val="1"/>
                <w:sz w:val="20"/>
              </w:rPr>
              <w:t> </w:t>
            </w:r>
            <w:r>
              <w:rPr>
                <w:b/>
                <w:color w:val="C4122F"/>
                <w:spacing w:val="-1"/>
                <w:sz w:val="20"/>
              </w:rPr>
              <w:t>RIFERIMENTO</w:t>
            </w:r>
          </w:p>
        </w:tc>
        <w:tc>
          <w:tcPr>
            <w:tcW w:w="2268" w:type="dxa"/>
          </w:tcPr>
          <w:p>
            <w:pPr>
              <w:pStyle w:val="TableParagraph"/>
              <w:spacing w:line="206" w:lineRule="auto" w:before="84"/>
              <w:ind w:left="264" w:right="259"/>
              <w:jc w:val="center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EMOZIONI</w:t>
            </w:r>
            <w:r>
              <w:rPr>
                <w:b/>
                <w:color w:val="C4122F"/>
                <w:spacing w:val="1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LEGATE</w:t>
            </w:r>
            <w:r>
              <w:rPr>
                <w:b/>
                <w:color w:val="C4122F"/>
                <w:spacing w:val="1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ALLASPERANZA</w:t>
            </w:r>
          </w:p>
        </w:tc>
      </w:tr>
      <w:tr>
        <w:trPr>
          <w:trHeight w:val="902" w:hRule="atLeast"/>
        </w:trPr>
        <w:tc>
          <w:tcPr>
            <w:tcW w:w="2268" w:type="dxa"/>
          </w:tcPr>
          <w:p>
            <w:pPr>
              <w:pStyle w:val="TableParagraph"/>
              <w:spacing w:before="8"/>
              <w:rPr>
                <w:rFonts w:ascii="Gotham-Bold"/>
                <w:sz w:val="14"/>
              </w:rPr>
            </w:pPr>
          </w:p>
          <w:p>
            <w:pPr>
              <w:pStyle w:val="TableParagraph"/>
              <w:spacing w:line="206" w:lineRule="auto"/>
              <w:ind w:left="371" w:right="360" w:firstLine="6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Giubileo della</w:t>
            </w:r>
            <w:r>
              <w:rPr>
                <w:b/>
                <w:color w:val="231F20"/>
                <w:spacing w:val="-57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Speranza</w:t>
            </w:r>
            <w:r>
              <w:rPr>
                <w:b/>
                <w:color w:val="231F20"/>
                <w:spacing w:val="-13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2025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"/>
              <w:rPr>
                <w:rFonts w:ascii="Gotham-Bold"/>
                <w:sz w:val="20"/>
              </w:rPr>
            </w:pPr>
          </w:p>
          <w:p>
            <w:pPr>
              <w:pStyle w:val="TableParagraph"/>
              <w:spacing w:before="1"/>
              <w:ind w:left="262" w:right="2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Rm.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5,1-2.5-8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"/>
              <w:rPr>
                <w:rFonts w:ascii="Gotham-Bold"/>
                <w:sz w:val="20"/>
              </w:rPr>
            </w:pPr>
          </w:p>
          <w:p>
            <w:pPr>
              <w:pStyle w:val="TableParagraph"/>
              <w:spacing w:before="1"/>
              <w:ind w:left="7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Giubileo</w:t>
            </w:r>
          </w:p>
        </w:tc>
        <w:tc>
          <w:tcPr>
            <w:tcW w:w="2268" w:type="dxa"/>
          </w:tcPr>
          <w:p>
            <w:pPr>
              <w:pStyle w:val="TableParagraph"/>
              <w:spacing w:line="260" w:lineRule="exact" w:before="172"/>
              <w:ind w:left="261" w:right="2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Pazienza</w:t>
            </w:r>
          </w:p>
          <w:p>
            <w:pPr>
              <w:pStyle w:val="TableParagraph"/>
              <w:spacing w:line="260" w:lineRule="exact"/>
              <w:ind w:left="261" w:right="2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</w:t>
            </w:r>
            <w:r>
              <w:rPr>
                <w:b/>
                <w:color w:val="231F20"/>
                <w:spacing w:val="-4"/>
                <w:sz w:val="20"/>
              </w:rPr>
              <w:t> </w:t>
            </w:r>
            <w:r>
              <w:rPr>
                <w:b/>
                <w:color w:val="231F20"/>
                <w:sz w:val="20"/>
              </w:rPr>
              <w:t>perseveranza</w:t>
            </w:r>
          </w:p>
        </w:tc>
      </w:tr>
    </w:tbl>
    <w:p>
      <w:pPr>
        <w:pStyle w:val="BodyText"/>
        <w:rPr>
          <w:rFonts w:ascii="Gotham-Bold"/>
          <w:sz w:val="20"/>
        </w:rPr>
      </w:pPr>
    </w:p>
    <w:p>
      <w:pPr>
        <w:pStyle w:val="BodyText"/>
        <w:rPr>
          <w:rFonts w:ascii="Gotham-Bold"/>
          <w:sz w:val="20"/>
        </w:rPr>
      </w:pPr>
    </w:p>
    <w:p>
      <w:pPr>
        <w:pStyle w:val="BodyText"/>
        <w:spacing w:before="3" w:after="1"/>
        <w:rPr>
          <w:rFonts w:ascii="Gotham-Bold"/>
          <w:sz w:val="10"/>
        </w:rPr>
      </w:pPr>
    </w:p>
    <w:tbl>
      <w:tblPr>
        <w:tblW w:w="0" w:type="auto"/>
        <w:jc w:val="left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2"/>
        <w:gridCol w:w="3022"/>
        <w:gridCol w:w="3022"/>
      </w:tblGrid>
      <w:tr>
        <w:trPr>
          <w:trHeight w:val="391" w:hRule="atLeast"/>
        </w:trPr>
        <w:tc>
          <w:tcPr>
            <w:tcW w:w="3022" w:type="dxa"/>
          </w:tcPr>
          <w:p>
            <w:pPr>
              <w:pStyle w:val="TableParagraph"/>
              <w:spacing w:before="37"/>
              <w:ind w:left="721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OPERA</w:t>
            </w:r>
            <w:r>
              <w:rPr>
                <w:b/>
                <w:color w:val="C4122F"/>
                <w:spacing w:val="-1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D’ARTE</w:t>
            </w:r>
          </w:p>
        </w:tc>
        <w:tc>
          <w:tcPr>
            <w:tcW w:w="3022" w:type="dxa"/>
          </w:tcPr>
          <w:p>
            <w:pPr>
              <w:pStyle w:val="TableParagraph"/>
              <w:spacing w:before="37"/>
              <w:ind w:left="241" w:right="237"/>
              <w:jc w:val="center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AUTORE</w:t>
            </w:r>
          </w:p>
        </w:tc>
        <w:tc>
          <w:tcPr>
            <w:tcW w:w="3022" w:type="dxa"/>
          </w:tcPr>
          <w:p>
            <w:pPr>
              <w:pStyle w:val="TableParagraph"/>
              <w:spacing w:before="37"/>
              <w:ind w:left="882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COMMENTO</w:t>
            </w:r>
          </w:p>
        </w:tc>
      </w:tr>
      <w:tr>
        <w:trPr>
          <w:trHeight w:val="732" w:hRule="atLeast"/>
        </w:trPr>
        <w:tc>
          <w:tcPr>
            <w:tcW w:w="3022" w:type="dxa"/>
          </w:tcPr>
          <w:p>
            <w:pPr>
              <w:pStyle w:val="TableParagraph"/>
              <w:spacing w:line="206" w:lineRule="auto" w:before="119"/>
              <w:ind w:left="663" w:right="38" w:firstLine="77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Icona Giubilare</w:t>
            </w:r>
            <w:r>
              <w:rPr>
                <w:b/>
                <w:color w:val="C4122F"/>
                <w:spacing w:val="1"/>
                <w:sz w:val="20"/>
              </w:rPr>
              <w:t> </w:t>
            </w:r>
            <w:r>
              <w:rPr>
                <w:b/>
                <w:color w:val="C4122F"/>
                <w:spacing w:val="-4"/>
                <w:sz w:val="20"/>
              </w:rPr>
              <w:t>Diocesi</w:t>
            </w:r>
            <w:r>
              <w:rPr>
                <w:b/>
                <w:color w:val="C4122F"/>
                <w:spacing w:val="-12"/>
                <w:sz w:val="20"/>
              </w:rPr>
              <w:t> </w:t>
            </w:r>
            <w:r>
              <w:rPr>
                <w:b/>
                <w:color w:val="C4122F"/>
                <w:spacing w:val="-3"/>
                <w:sz w:val="20"/>
              </w:rPr>
              <w:t>di</w:t>
            </w:r>
            <w:r>
              <w:rPr>
                <w:b/>
                <w:color w:val="C4122F"/>
                <w:spacing w:val="-1"/>
                <w:sz w:val="20"/>
              </w:rPr>
              <w:t> </w:t>
            </w:r>
            <w:r>
              <w:rPr>
                <w:b/>
                <w:color w:val="C4122F"/>
                <w:spacing w:val="-3"/>
                <w:sz w:val="20"/>
              </w:rPr>
              <w:t>Andria</w:t>
            </w:r>
          </w:p>
        </w:tc>
        <w:tc>
          <w:tcPr>
            <w:tcW w:w="3022" w:type="dxa"/>
          </w:tcPr>
          <w:p>
            <w:pPr>
              <w:pStyle w:val="TableParagraph"/>
              <w:spacing w:before="11"/>
              <w:rPr>
                <w:rFonts w:ascii="Gotham-Bold"/>
                <w:sz w:val="14"/>
              </w:rPr>
            </w:pPr>
          </w:p>
          <w:p>
            <w:pPr>
              <w:pStyle w:val="TableParagraph"/>
              <w:ind w:left="241" w:right="238"/>
              <w:jc w:val="center"/>
              <w:rPr>
                <w:b/>
                <w:sz w:val="20"/>
              </w:rPr>
            </w:pPr>
            <w:r>
              <w:rPr>
                <w:b/>
                <w:color w:val="C4122F"/>
                <w:sz w:val="20"/>
              </w:rPr>
              <w:t>Fra</w:t>
            </w:r>
            <w:r>
              <w:rPr>
                <w:b/>
                <w:color w:val="C4122F"/>
                <w:spacing w:val="-2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Tommaso</w:t>
            </w:r>
            <w:r>
              <w:rPr>
                <w:b/>
                <w:color w:val="C4122F"/>
                <w:spacing w:val="-2"/>
                <w:sz w:val="20"/>
              </w:rPr>
              <w:t> </w:t>
            </w:r>
            <w:r>
              <w:rPr>
                <w:b/>
                <w:color w:val="C4122F"/>
                <w:sz w:val="20"/>
              </w:rPr>
              <w:t>Rignanese</w:t>
            </w:r>
          </w:p>
        </w:tc>
        <w:tc>
          <w:tcPr>
            <w:tcW w:w="3022" w:type="dxa"/>
          </w:tcPr>
          <w:p>
            <w:pPr>
              <w:pStyle w:val="TableParagraph"/>
              <w:spacing w:line="201" w:lineRule="auto" w:before="52"/>
              <w:ind w:left="352" w:right="347" w:hanging="1"/>
              <w:jc w:val="center"/>
              <w:rPr>
                <w:rFonts w:ascii="Gotham-BookItalic"/>
                <w:i/>
                <w:sz w:val="16"/>
              </w:rPr>
            </w:pPr>
            <w:r>
              <w:rPr>
                <w:b/>
                <w:color w:val="C4122F"/>
                <w:sz w:val="20"/>
              </w:rPr>
              <w:t>Equipe UCD Andria</w:t>
            </w:r>
            <w:r>
              <w:rPr>
                <w:b/>
                <w:color w:val="C4122F"/>
                <w:spacing w:val="1"/>
                <w:sz w:val="20"/>
              </w:rPr>
              <w:t> </w:t>
            </w:r>
            <w:r>
              <w:rPr>
                <w:rFonts w:ascii="Gotham-BookItalic"/>
                <w:i/>
                <w:color w:val="C4122F"/>
                <w:sz w:val="16"/>
              </w:rPr>
              <w:t>(Lucia</w:t>
            </w:r>
            <w:r>
              <w:rPr>
                <w:rFonts w:ascii="Gotham-BookItalic"/>
                <w:i/>
                <w:color w:val="C4122F"/>
                <w:spacing w:val="-10"/>
                <w:sz w:val="16"/>
              </w:rPr>
              <w:t> </w:t>
            </w:r>
            <w:r>
              <w:rPr>
                <w:rFonts w:ascii="Gotham-BookItalic"/>
                <w:i/>
                <w:color w:val="C4122F"/>
                <w:sz w:val="16"/>
              </w:rPr>
              <w:t>Cavallo,</w:t>
            </w:r>
            <w:r>
              <w:rPr>
                <w:rFonts w:ascii="Gotham-BookItalic"/>
                <w:i/>
                <w:color w:val="C4122F"/>
                <w:spacing w:val="-10"/>
                <w:sz w:val="16"/>
              </w:rPr>
              <w:t> </w:t>
            </w:r>
            <w:r>
              <w:rPr>
                <w:rFonts w:ascii="Gotham-BookItalic"/>
                <w:i/>
                <w:color w:val="C4122F"/>
                <w:sz w:val="16"/>
              </w:rPr>
              <w:t>Angela</w:t>
            </w:r>
            <w:r>
              <w:rPr>
                <w:rFonts w:ascii="Gotham-BookItalic"/>
                <w:i/>
                <w:color w:val="C4122F"/>
                <w:spacing w:val="-10"/>
                <w:sz w:val="16"/>
              </w:rPr>
              <w:t> </w:t>
            </w:r>
            <w:r>
              <w:rPr>
                <w:rFonts w:ascii="Gotham-BookItalic"/>
                <w:i/>
                <w:color w:val="C4122F"/>
                <w:sz w:val="16"/>
              </w:rPr>
              <w:t>Calitro</w:t>
            </w:r>
            <w:r>
              <w:rPr>
                <w:rFonts w:ascii="Gotham-BookItalic"/>
                <w:i/>
                <w:color w:val="C4122F"/>
                <w:spacing w:val="-45"/>
                <w:sz w:val="16"/>
              </w:rPr>
              <w:t> </w:t>
            </w:r>
            <w:r>
              <w:rPr>
                <w:rFonts w:ascii="Gotham-BookItalic"/>
                <w:i/>
                <w:color w:val="C4122F"/>
                <w:sz w:val="16"/>
              </w:rPr>
              <w:t>Mara</w:t>
            </w:r>
            <w:r>
              <w:rPr>
                <w:rFonts w:ascii="Gotham-BookItalic"/>
                <w:i/>
                <w:color w:val="C4122F"/>
                <w:spacing w:val="-3"/>
                <w:sz w:val="16"/>
              </w:rPr>
              <w:t> </w:t>
            </w:r>
            <w:r>
              <w:rPr>
                <w:rFonts w:ascii="Gotham-BookItalic"/>
                <w:i/>
                <w:color w:val="C4122F"/>
                <w:sz w:val="16"/>
              </w:rPr>
              <w:t>Leonetti)</w:t>
            </w:r>
          </w:p>
        </w:tc>
      </w:tr>
    </w:tbl>
    <w:p>
      <w:pPr>
        <w:pStyle w:val="BodyText"/>
        <w:rPr>
          <w:rFonts w:ascii="Gotham-Bold"/>
          <w:sz w:val="20"/>
        </w:rPr>
      </w:pPr>
    </w:p>
    <w:p>
      <w:pPr>
        <w:pStyle w:val="BodyText"/>
        <w:spacing w:before="5"/>
        <w:rPr>
          <w:rFonts w:ascii="Gotham-Bold"/>
          <w:sz w:val="26"/>
        </w:rPr>
      </w:pPr>
    </w:p>
    <w:p>
      <w:pPr>
        <w:pStyle w:val="BodyText"/>
        <w:spacing w:before="45"/>
        <w:ind w:left="117"/>
        <w:rPr>
          <w:rFonts w:ascii="Gotham-Bold"/>
        </w:rPr>
      </w:pPr>
      <w:r>
        <w:rPr>
          <w:rFonts w:ascii="Gotham-Bold"/>
          <w:color w:val="C4122F"/>
        </w:rPr>
        <w:t>NOTE</w:t>
      </w:r>
      <w:r>
        <w:rPr>
          <w:rFonts w:ascii="Gotham-Bold"/>
          <w:color w:val="C4122F"/>
          <w:spacing w:val="4"/>
        </w:rPr>
        <w:t> </w:t>
      </w:r>
      <w:r>
        <w:rPr>
          <w:rFonts w:ascii="Gotham-Bold"/>
          <w:color w:val="C4122F"/>
        </w:rPr>
        <w:t>METODOLOGICHE</w:t>
      </w:r>
    </w:p>
    <w:p>
      <w:pPr>
        <w:pStyle w:val="BodyText"/>
        <w:spacing w:before="4"/>
        <w:rPr>
          <w:rFonts w:ascii="Gotham-Bold"/>
        </w:rPr>
      </w:pPr>
    </w:p>
    <w:p>
      <w:pPr>
        <w:pStyle w:val="BodyText"/>
        <w:ind w:left="117"/>
        <w:rPr>
          <w:rFonts w:ascii="Gotham-Bold"/>
        </w:rPr>
      </w:pPr>
      <w:r>
        <w:rPr>
          <w:rFonts w:ascii="Gotham-Bold"/>
          <w:color w:val="231F20"/>
        </w:rPr>
        <w:t>Accompagnatore/Animatore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280" w:lineRule="auto" w:before="170" w:after="0"/>
        <w:ind w:left="457" w:right="114" w:hanging="341"/>
        <w:jc w:val="both"/>
        <w:rPr>
          <w:sz w:val="24"/>
        </w:rPr>
      </w:pPr>
      <w:r>
        <w:rPr>
          <w:color w:val="231F20"/>
          <w:sz w:val="24"/>
        </w:rPr>
        <w:t>Fare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attenzione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alla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scansione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temporale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momenti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(VEDERE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SENTIRE – CAPIRE – MEDITARE / RIFLETTERE – PREGARE / AGIRE) 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modo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non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privilegiare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uno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scapito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dell’altro).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280" w:lineRule="auto" w:before="109" w:after="0"/>
        <w:ind w:left="457" w:right="114" w:hanging="341"/>
        <w:jc w:val="both"/>
        <w:rPr>
          <w:sz w:val="24"/>
        </w:rPr>
      </w:pPr>
      <w:r>
        <w:rPr>
          <w:color w:val="231F20"/>
          <w:sz w:val="24"/>
        </w:rPr>
        <w:t>Favorire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clima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condivisione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nel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gruppo,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lasciando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libertà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intervenire,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senza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forzare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sminuire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l’intervento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ciascun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componente.</w:t>
      </w:r>
    </w:p>
    <w:p>
      <w:pPr>
        <w:pStyle w:val="ListParagraph"/>
        <w:numPr>
          <w:ilvl w:val="0"/>
          <w:numId w:val="1"/>
        </w:numPr>
        <w:tabs>
          <w:tab w:pos="458" w:val="left" w:leader="none"/>
        </w:tabs>
        <w:spacing w:line="240" w:lineRule="auto" w:before="118" w:after="0"/>
        <w:ind w:left="457" w:right="0" w:hanging="341"/>
        <w:jc w:val="both"/>
        <w:rPr>
          <w:sz w:val="24"/>
        </w:rPr>
      </w:pPr>
      <w:r>
        <w:rPr>
          <w:color w:val="231F20"/>
          <w:sz w:val="24"/>
        </w:rPr>
        <w:t>Predisporre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tempo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cura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materiali.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117"/>
        <w:rPr>
          <w:rFonts w:ascii="Gotham-Bold"/>
        </w:rPr>
      </w:pPr>
      <w:r>
        <w:rPr>
          <w:rFonts w:ascii="Gotham-Bold"/>
          <w:color w:val="231F20"/>
        </w:rPr>
        <w:t>Materiali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80" w:lineRule="auto" w:before="171" w:after="0"/>
        <w:ind w:left="457" w:right="115" w:hanging="341"/>
        <w:jc w:val="both"/>
        <w:rPr>
          <w:sz w:val="24"/>
        </w:rPr>
      </w:pPr>
      <w:r>
        <w:rPr>
          <w:color w:val="231F20"/>
          <w:sz w:val="24"/>
        </w:rPr>
        <w:t>Stampe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buona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qualità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dell’opera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e/o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proiettore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proiettare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l’immagine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dell’opera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d’arte.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40" w:lineRule="auto" w:before="112" w:after="0"/>
        <w:ind w:left="457" w:right="0" w:hanging="341"/>
        <w:jc w:val="both"/>
        <w:rPr>
          <w:sz w:val="24"/>
        </w:rPr>
      </w:pPr>
      <w:r>
        <w:rPr>
          <w:color w:val="231F20"/>
          <w:sz w:val="24"/>
        </w:rPr>
        <w:t>Scheda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laboratorio.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40" w:lineRule="auto" w:before="176" w:after="0"/>
        <w:ind w:left="457" w:right="0" w:hanging="341"/>
        <w:jc w:val="both"/>
        <w:rPr>
          <w:sz w:val="24"/>
        </w:rPr>
      </w:pPr>
      <w:r>
        <w:rPr>
          <w:color w:val="231F20"/>
          <w:sz w:val="24"/>
        </w:rPr>
        <w:t>Penne,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cartoncino,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post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it.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5"/>
          <w:footerReference w:type="default" r:id="rId16"/>
          <w:pgSz w:w="11910" w:h="16840"/>
          <w:pgMar w:header="815" w:footer="854" w:top="1240" w:bottom="1040" w:left="1300" w:right="1300"/>
          <w:pgNumType w:start="33"/>
        </w:sectPr>
      </w:pPr>
    </w:p>
    <w:p>
      <w:pPr>
        <w:pStyle w:val="BodyText"/>
        <w:spacing w:before="59"/>
        <w:ind w:left="117"/>
        <w:rPr>
          <w:rFonts w:ascii="Gotham-Bold" w:hAnsi="Gotham-Bold"/>
        </w:rPr>
      </w:pPr>
      <w:r>
        <w:rPr>
          <w:rFonts w:ascii="Gotham-Bold" w:hAnsi="Gotham-Bold"/>
          <w:color w:val="C4122F"/>
        </w:rPr>
        <w:t>DINAMICA</w:t>
      </w:r>
      <w:r>
        <w:rPr>
          <w:rFonts w:ascii="Gotham-Bold" w:hAnsi="Gotham-Bold"/>
          <w:color w:val="C4122F"/>
          <w:spacing w:val="10"/>
        </w:rPr>
        <w:t> </w:t>
      </w:r>
      <w:r>
        <w:rPr>
          <w:rFonts w:ascii="Gotham-Bold" w:hAnsi="Gotham-Bold"/>
          <w:color w:val="C4122F"/>
        </w:rPr>
        <w:t>DELL’INCONTRO</w:t>
      </w:r>
    </w:p>
    <w:p>
      <w:pPr>
        <w:pStyle w:val="BodyText"/>
        <w:spacing w:before="11"/>
        <w:rPr>
          <w:rFonts w:ascii="Gotham-Bold"/>
          <w:sz w:val="16"/>
        </w:rPr>
      </w:pPr>
    </w:p>
    <w:p>
      <w:pPr>
        <w:spacing w:before="0"/>
        <w:ind w:left="117" w:right="0" w:firstLine="0"/>
        <w:jc w:val="left"/>
        <w:rPr>
          <w:rFonts w:ascii="Gotham-BoldItalic"/>
          <w:i/>
          <w:sz w:val="24"/>
        </w:rPr>
      </w:pPr>
      <w:r>
        <w:rPr>
          <w:rFonts w:ascii="Gotham-BoldItalic"/>
          <w:i/>
          <w:color w:val="231F20"/>
          <w:sz w:val="24"/>
        </w:rPr>
        <w:t>Ogni</w:t>
      </w:r>
      <w:r>
        <w:rPr>
          <w:rFonts w:ascii="Gotham-BoldItalic"/>
          <w:i/>
          <w:color w:val="231F20"/>
          <w:spacing w:val="13"/>
          <w:sz w:val="24"/>
        </w:rPr>
        <w:t> </w:t>
      </w:r>
      <w:r>
        <w:rPr>
          <w:rFonts w:ascii="Gotham-BoldItalic"/>
          <w:i/>
          <w:color w:val="231F20"/>
          <w:sz w:val="24"/>
        </w:rPr>
        <w:t>incontro</w:t>
      </w:r>
      <w:r>
        <w:rPr>
          <w:rFonts w:ascii="Gotham-BoldItalic"/>
          <w:i/>
          <w:color w:val="231F20"/>
          <w:spacing w:val="13"/>
          <w:sz w:val="24"/>
        </w:rPr>
        <w:t> </w:t>
      </w:r>
      <w:r>
        <w:rPr>
          <w:rFonts w:ascii="Gotham-BoldItalic"/>
          <w:i/>
          <w:color w:val="231F20"/>
          <w:sz w:val="24"/>
        </w:rPr>
        <w:t>prevede</w:t>
      </w:r>
      <w:r>
        <w:rPr>
          <w:rFonts w:ascii="Gotham-BoldItalic"/>
          <w:i/>
          <w:color w:val="231F20"/>
          <w:spacing w:val="13"/>
          <w:sz w:val="24"/>
        </w:rPr>
        <w:t> </w:t>
      </w:r>
      <w:r>
        <w:rPr>
          <w:rFonts w:ascii="Gotham-BoldItalic"/>
          <w:i/>
          <w:color w:val="231F20"/>
          <w:sz w:val="24"/>
        </w:rPr>
        <w:t>vari</w:t>
      </w:r>
      <w:r>
        <w:rPr>
          <w:rFonts w:ascii="Gotham-BoldItalic"/>
          <w:i/>
          <w:color w:val="231F20"/>
          <w:spacing w:val="13"/>
          <w:sz w:val="24"/>
        </w:rPr>
        <w:t> </w:t>
      </w:r>
      <w:r>
        <w:rPr>
          <w:rFonts w:ascii="Gotham-BoldItalic"/>
          <w:i/>
          <w:color w:val="231F20"/>
          <w:sz w:val="24"/>
        </w:rPr>
        <w:t>momenti:</w:t>
      </w:r>
    </w:p>
    <w:p>
      <w:pPr>
        <w:pStyle w:val="ListParagraph"/>
        <w:numPr>
          <w:ilvl w:val="0"/>
          <w:numId w:val="3"/>
        </w:numPr>
        <w:tabs>
          <w:tab w:pos="457" w:val="left" w:leader="none"/>
          <w:tab w:pos="458" w:val="left" w:leader="none"/>
        </w:tabs>
        <w:spacing w:line="240" w:lineRule="auto" w:before="64" w:after="0"/>
        <w:ind w:left="457" w:right="0" w:hanging="341"/>
        <w:jc w:val="left"/>
        <w:rPr>
          <w:sz w:val="24"/>
        </w:rPr>
      </w:pPr>
      <w:r>
        <w:rPr>
          <w:rFonts w:ascii="Gotham-Bold" w:hAnsi="Gotham-Bold"/>
          <w:color w:val="C4122F"/>
          <w:sz w:val="24"/>
        </w:rPr>
        <w:t>Preghiera</w:t>
      </w:r>
      <w:r>
        <w:rPr>
          <w:rFonts w:ascii="Gotham-Bold" w:hAnsi="Gotham-Bold"/>
          <w:color w:val="C4122F"/>
          <w:spacing w:val="14"/>
          <w:sz w:val="24"/>
        </w:rPr>
        <w:t> </w:t>
      </w:r>
      <w:r>
        <w:rPr>
          <w:rFonts w:ascii="Gotham-Bold" w:hAnsi="Gotham-Bold"/>
          <w:color w:val="C4122F"/>
          <w:sz w:val="24"/>
        </w:rPr>
        <w:t>iniziale</w:t>
      </w:r>
      <w:r>
        <w:rPr>
          <w:rFonts w:ascii="Gotham-Bold" w:hAnsi="Gotham-Bold"/>
          <w:color w:val="C4122F"/>
          <w:spacing w:val="15"/>
          <w:sz w:val="24"/>
        </w:rPr>
        <w:t> </w:t>
      </w:r>
      <w:r>
        <w:rPr>
          <w:rFonts w:ascii="Gotham-Bold" w:hAnsi="Gotham-Bold"/>
          <w:color w:val="C4122F"/>
          <w:sz w:val="24"/>
        </w:rPr>
        <w:t>e</w:t>
      </w:r>
      <w:r>
        <w:rPr>
          <w:rFonts w:ascii="Gotham-Bold" w:hAnsi="Gotham-Bold"/>
          <w:color w:val="C4122F"/>
          <w:spacing w:val="15"/>
          <w:sz w:val="24"/>
        </w:rPr>
        <w:t> </w:t>
      </w:r>
      <w:r>
        <w:rPr>
          <w:rFonts w:ascii="Gotham-Bold" w:hAnsi="Gotham-Bold"/>
          <w:color w:val="C4122F"/>
          <w:sz w:val="24"/>
        </w:rPr>
        <w:t>ascolto</w:t>
      </w:r>
      <w:r>
        <w:rPr>
          <w:rFonts w:ascii="Gotham-Bold" w:hAnsi="Gotham-Bold"/>
          <w:color w:val="C4122F"/>
          <w:spacing w:val="14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un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brano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biblico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(5’).</w:t>
      </w:r>
    </w:p>
    <w:p>
      <w:pPr>
        <w:pStyle w:val="ListParagraph"/>
        <w:numPr>
          <w:ilvl w:val="0"/>
          <w:numId w:val="3"/>
        </w:numPr>
        <w:tabs>
          <w:tab w:pos="458" w:val="left" w:leader="none"/>
        </w:tabs>
        <w:spacing w:line="244" w:lineRule="auto" w:before="64" w:after="0"/>
        <w:ind w:left="457" w:right="114" w:hanging="341"/>
        <w:jc w:val="both"/>
        <w:rPr>
          <w:sz w:val="24"/>
        </w:rPr>
      </w:pPr>
      <w:r>
        <w:rPr>
          <w:rFonts w:ascii="Gotham-Bold" w:hAnsi="Gotham-Bold"/>
          <w:color w:val="C4122F"/>
          <w:sz w:val="24"/>
        </w:rPr>
        <w:t>Osservare-vedere</w:t>
      </w:r>
      <w:r>
        <w:rPr>
          <w:rFonts w:ascii="Gotham-Bold" w:hAnsi="Gotham-Bold"/>
          <w:color w:val="C4122F"/>
          <w:spacing w:val="1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attenzione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l’immagine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proposta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mettendo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risalto gli elementi che colpiscono senza interpretarli (</w:t>
      </w:r>
      <w:r>
        <w:rPr>
          <w:rFonts w:ascii="Gotham-BookItalic" w:hAnsi="Gotham-BookItalic"/>
          <w:i/>
          <w:color w:val="231F20"/>
          <w:sz w:val="24"/>
        </w:rPr>
        <w:t>ambiente, luci ed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ombre,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colori,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personaggi,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atteggiamenti,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gesti,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oggetti...).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color w:val="231F20"/>
          <w:sz w:val="24"/>
        </w:rPr>
        <w:t>Nessuna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opera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d’arte è neutra. È il risultato di un atto creativo che implica una tecnica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(affresco, mosaico, dipinto su tela, o bassorilievo etc…), un linguaggio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specifico (uno stile es. romanico, cubista, bizantino etc…), un orizzonte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culturale e spirituale che cerchiamo brevemente ma correttamente di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ricostruire.</w:t>
      </w:r>
      <w:r>
        <w:rPr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“Cosa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vedo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cosa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provo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davanti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</w:t>
      </w:r>
      <w:r>
        <w:rPr>
          <w:rFonts w:ascii="Gotham-BookItalic" w:hAnsi="Gotham-BookItalic"/>
          <w:i/>
          <w:color w:val="231F20"/>
          <w:spacing w:val="-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questa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opera?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Come</w:t>
      </w:r>
      <w:r>
        <w:rPr>
          <w:rFonts w:ascii="Gotham-BookItalic" w:hAnsi="Gotham-BookItalic"/>
          <w:i/>
          <w:color w:val="231F20"/>
          <w:spacing w:val="-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posso</w:t>
      </w:r>
      <w:r>
        <w:rPr>
          <w:rFonts w:ascii="Gotham-BookItalic" w:hAnsi="Gotham-BookItalic"/>
          <w:i/>
          <w:color w:val="231F20"/>
          <w:spacing w:val="-7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comprenderne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il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significato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originale?”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(</w:t>
      </w:r>
      <w:r>
        <w:rPr>
          <w:color w:val="231F20"/>
          <w:sz w:val="24"/>
        </w:rPr>
        <w:t>ca.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15’).</w:t>
      </w:r>
    </w:p>
    <w:p>
      <w:pPr>
        <w:pStyle w:val="ListParagraph"/>
        <w:numPr>
          <w:ilvl w:val="0"/>
          <w:numId w:val="3"/>
        </w:numPr>
        <w:tabs>
          <w:tab w:pos="458" w:val="left" w:leader="none"/>
        </w:tabs>
        <w:spacing w:line="244" w:lineRule="auto" w:before="66" w:after="0"/>
        <w:ind w:left="457" w:right="114" w:hanging="341"/>
        <w:jc w:val="both"/>
        <w:rPr>
          <w:rFonts w:ascii="Gotham-BookItalic" w:hAnsi="Gotham-BookItalic"/>
          <w:i/>
          <w:sz w:val="24"/>
        </w:rPr>
      </w:pPr>
      <w:r>
        <w:rPr>
          <w:rFonts w:ascii="Gotham Bold" w:hAnsi="Gotham Bold"/>
          <w:b/>
          <w:color w:val="C4122F"/>
          <w:sz w:val="24"/>
        </w:rPr>
        <w:t>Sentire </w:t>
      </w:r>
      <w:r>
        <w:rPr>
          <w:color w:val="231F20"/>
          <w:sz w:val="24"/>
        </w:rPr>
        <w:t>Siamo interessati a guardare le opere d’arte come se fossero uno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specchio della realtà nel quale cogliere alcuni importanti riferimenti alla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nostra vita. Al di là delle originali intenzioni degli autori, le opere parlano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toccano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i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sensi,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suscitano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emozioni,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richiamano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dei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vissuti,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sollecitano</w:t>
      </w:r>
      <w:r>
        <w:rPr>
          <w:color w:val="231F20"/>
          <w:spacing w:val="-70"/>
          <w:sz w:val="24"/>
        </w:rPr>
        <w:t> </w:t>
      </w:r>
      <w:r>
        <w:rPr>
          <w:color w:val="231F20"/>
          <w:sz w:val="24"/>
        </w:rPr>
        <w:t>la nostra riflessione e parlano a noi oggi. </w:t>
      </w:r>
      <w:r>
        <w:rPr>
          <w:rFonts w:ascii="Gotham-BookItalic" w:hAnsi="Gotham-BookItalic"/>
          <w:i/>
          <w:color w:val="231F20"/>
          <w:sz w:val="24"/>
        </w:rPr>
        <w:t>Di questa opera mi colpisce... Mi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piace...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L’opera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richiama...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(</w:t>
      </w:r>
      <w:r>
        <w:rPr>
          <w:color w:val="231F20"/>
          <w:sz w:val="24"/>
        </w:rPr>
        <w:t>ca.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5’</w:t>
      </w:r>
      <w:r>
        <w:rPr>
          <w:rFonts w:ascii="Gotham-BookItalic" w:hAnsi="Gotham-BookItalic"/>
          <w:i/>
          <w:color w:val="231F20"/>
          <w:sz w:val="24"/>
        </w:rPr>
        <w:t>).</w:t>
      </w:r>
    </w:p>
    <w:p>
      <w:pPr>
        <w:pStyle w:val="ListParagraph"/>
        <w:numPr>
          <w:ilvl w:val="0"/>
          <w:numId w:val="3"/>
        </w:numPr>
        <w:tabs>
          <w:tab w:pos="458" w:val="left" w:leader="none"/>
        </w:tabs>
        <w:spacing w:line="247" w:lineRule="auto" w:before="77" w:after="0"/>
        <w:ind w:left="457" w:right="114" w:hanging="341"/>
        <w:jc w:val="both"/>
        <w:rPr>
          <w:sz w:val="24"/>
        </w:rPr>
      </w:pPr>
      <w:r>
        <w:rPr>
          <w:rFonts w:ascii="Gotham-Bold" w:hAnsi="Gotham-Bold"/>
          <w:color w:val="C4122F"/>
          <w:sz w:val="24"/>
        </w:rPr>
        <w:t>Comprendere </w:t>
      </w:r>
      <w:r>
        <w:rPr>
          <w:color w:val="231F20"/>
          <w:sz w:val="24"/>
        </w:rPr>
        <w:t>l’opera alla luce di quanto l’autore propone (È il momento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cui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vengono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offerte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delle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chiavi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lettura: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spirituale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attraverso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l’ascolto</w:t>
      </w:r>
      <w:r>
        <w:rPr>
          <w:color w:val="231F20"/>
          <w:spacing w:val="-70"/>
          <w:sz w:val="24"/>
        </w:rPr>
        <w:t> </w:t>
      </w:r>
      <w:r>
        <w:rPr>
          <w:color w:val="231F20"/>
          <w:sz w:val="24"/>
        </w:rPr>
        <w:t>della Parola e il commento esegetico, storico, artistico e iconologico per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conoscere lo sfondo, il significato, il contesto dell’opera e dell’artista). Si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faccia riferimento alla descrizione dell’Icona posta all’inizio del sussidio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(ca.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10’).</w:t>
      </w:r>
    </w:p>
    <w:p>
      <w:pPr>
        <w:pStyle w:val="ListParagraph"/>
        <w:numPr>
          <w:ilvl w:val="0"/>
          <w:numId w:val="3"/>
        </w:numPr>
        <w:tabs>
          <w:tab w:pos="458" w:val="left" w:leader="none"/>
        </w:tabs>
        <w:spacing w:line="244" w:lineRule="auto" w:before="57" w:after="0"/>
        <w:ind w:left="457" w:right="114" w:hanging="341"/>
        <w:jc w:val="both"/>
        <w:rPr>
          <w:sz w:val="24"/>
        </w:rPr>
      </w:pPr>
      <w:r>
        <w:rPr>
          <w:rFonts w:ascii="Gotham-Bold" w:hAnsi="Gotham-Bold"/>
          <w:color w:val="C4122F"/>
          <w:sz w:val="24"/>
        </w:rPr>
        <w:t>Meditare e riflettere </w:t>
      </w:r>
      <w:r>
        <w:rPr>
          <w:color w:val="231F20"/>
          <w:sz w:val="24"/>
        </w:rPr>
        <w:t>sul testo biblico e il commento per invitare alla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riflessione personale e alla condivisione (È il momento cruciale in cui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ciascuno mette in gioco se stesso, la sua esperienza personale e di fede)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(ca.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20’).</w:t>
      </w:r>
    </w:p>
    <w:p>
      <w:pPr>
        <w:pStyle w:val="ListParagraph"/>
        <w:numPr>
          <w:ilvl w:val="0"/>
          <w:numId w:val="3"/>
        </w:numPr>
        <w:tabs>
          <w:tab w:pos="458" w:val="left" w:leader="none"/>
        </w:tabs>
        <w:spacing w:line="247" w:lineRule="auto" w:before="61" w:after="0"/>
        <w:ind w:left="457" w:right="114" w:hanging="341"/>
        <w:jc w:val="both"/>
        <w:rPr>
          <w:sz w:val="24"/>
        </w:rPr>
      </w:pPr>
      <w:r>
        <w:rPr>
          <w:rFonts w:ascii="Gotham-Bold" w:hAnsi="Gotham-Bold"/>
          <w:color w:val="C4122F"/>
          <w:sz w:val="24"/>
        </w:rPr>
        <w:t>Riesprimere</w:t>
      </w:r>
      <w:r>
        <w:rPr>
          <w:rFonts w:ascii="Gotham-Bold" w:hAnsi="Gotham-Bold"/>
          <w:color w:val="C4122F"/>
          <w:spacing w:val="1"/>
          <w:sz w:val="24"/>
        </w:rPr>
        <w:t> </w:t>
      </w:r>
      <w:r>
        <w:rPr>
          <w:color w:val="231F20"/>
          <w:sz w:val="24"/>
        </w:rPr>
        <w:t>quanto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è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sperimentato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appreso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una</w:t>
      </w:r>
      <w:r>
        <w:rPr>
          <w:color w:val="231F20"/>
          <w:spacing w:val="1"/>
          <w:sz w:val="24"/>
        </w:rPr>
        <w:t> </w:t>
      </w:r>
      <w:r>
        <w:rPr>
          <w:rFonts w:ascii="Gotham-Bold" w:hAnsi="Gotham-Bold"/>
          <w:color w:val="231F20"/>
          <w:sz w:val="24"/>
        </w:rPr>
        <w:t>preghiera</w:t>
      </w:r>
      <w:r>
        <w:rPr>
          <w:rFonts w:ascii="Gotham-Bold" w:hAnsi="Gotham-Bold"/>
          <w:color w:val="231F20"/>
          <w:spacing w:val="-69"/>
          <w:sz w:val="24"/>
        </w:rPr>
        <w:t> </w:t>
      </w:r>
      <w:r>
        <w:rPr>
          <w:color w:val="231F20"/>
          <w:sz w:val="24"/>
        </w:rPr>
        <w:t>spontanea o con delle preghiere proposte a conclusione di ogni incontro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(ca.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5’).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before="1"/>
        <w:ind w:left="117"/>
        <w:rPr>
          <w:rFonts w:ascii="Gotham-Bold"/>
        </w:rPr>
      </w:pPr>
      <w:r>
        <w:rPr>
          <w:rFonts w:ascii="Gotham-Bold"/>
          <w:color w:val="C4122F"/>
        </w:rPr>
        <w:t>ASCOLTO</w:t>
      </w:r>
      <w:r>
        <w:rPr>
          <w:rFonts w:ascii="Gotham-Bold"/>
          <w:color w:val="C4122F"/>
          <w:spacing w:val="3"/>
        </w:rPr>
        <w:t> </w:t>
      </w:r>
      <w:r>
        <w:rPr>
          <w:rFonts w:ascii="Gotham-Bold"/>
          <w:color w:val="C4122F"/>
        </w:rPr>
        <w:t>DEL</w:t>
      </w:r>
      <w:r>
        <w:rPr>
          <w:rFonts w:ascii="Gotham-Bold"/>
          <w:color w:val="C4122F"/>
          <w:spacing w:val="3"/>
        </w:rPr>
        <w:t> </w:t>
      </w:r>
      <w:r>
        <w:rPr>
          <w:rFonts w:ascii="Gotham-Bold"/>
          <w:color w:val="C4122F"/>
        </w:rPr>
        <w:t>BRANO</w:t>
      </w:r>
      <w:r>
        <w:rPr>
          <w:rFonts w:ascii="Gotham-Bold"/>
          <w:color w:val="C4122F"/>
          <w:spacing w:val="3"/>
        </w:rPr>
        <w:t> </w:t>
      </w:r>
      <w:r>
        <w:rPr>
          <w:rFonts w:ascii="Gotham-Bold"/>
          <w:color w:val="C4122F"/>
        </w:rPr>
        <w:t>BIBLICO</w:t>
      </w:r>
    </w:p>
    <w:p>
      <w:pPr>
        <w:spacing w:before="179"/>
        <w:ind w:left="117" w:right="0" w:firstLine="0"/>
        <w:jc w:val="left"/>
        <w:rPr>
          <w:sz w:val="20"/>
        </w:rPr>
      </w:pPr>
      <w:r>
        <w:rPr>
          <w:rFonts w:ascii="Gotham Bold"/>
          <w:b/>
          <w:color w:val="231F20"/>
          <w:sz w:val="24"/>
        </w:rPr>
        <w:t>Dalla</w:t>
      </w:r>
      <w:r>
        <w:rPr>
          <w:rFonts w:ascii="Gotham Bold"/>
          <w:b/>
          <w:color w:val="231F20"/>
          <w:spacing w:val="14"/>
          <w:sz w:val="24"/>
        </w:rPr>
        <w:t> </w:t>
      </w:r>
      <w:r>
        <w:rPr>
          <w:rFonts w:ascii="Gotham Bold"/>
          <w:b/>
          <w:color w:val="231F20"/>
          <w:sz w:val="24"/>
        </w:rPr>
        <w:t>lettera</w:t>
      </w:r>
      <w:r>
        <w:rPr>
          <w:rFonts w:ascii="Gotham Bold"/>
          <w:b/>
          <w:color w:val="231F20"/>
          <w:spacing w:val="15"/>
          <w:sz w:val="24"/>
        </w:rPr>
        <w:t> </w:t>
      </w:r>
      <w:r>
        <w:rPr>
          <w:rFonts w:ascii="Gotham Bold"/>
          <w:b/>
          <w:color w:val="231F20"/>
          <w:sz w:val="24"/>
        </w:rPr>
        <w:t>ai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Romani</w:t>
      </w:r>
      <w:r>
        <w:rPr>
          <w:rFonts w:ascii="Gotham Bold"/>
          <w:b/>
          <w:color w:val="231F20"/>
          <w:spacing w:val="8"/>
          <w:sz w:val="24"/>
        </w:rPr>
        <w:t> </w:t>
      </w:r>
      <w:r>
        <w:rPr>
          <w:color w:val="231F20"/>
          <w:sz w:val="20"/>
        </w:rPr>
        <w:t>(5,1-2.5-8)</w:t>
      </w:r>
    </w:p>
    <w:p>
      <w:pPr>
        <w:spacing w:line="244" w:lineRule="auto" w:before="121"/>
        <w:ind w:left="117" w:right="114" w:firstLine="0"/>
        <w:jc w:val="both"/>
        <w:rPr>
          <w:rFonts w:ascii="Gotham-MediumItalic" w:hAnsi="Gotham-MediumItalic"/>
          <w:i/>
          <w:sz w:val="24"/>
        </w:rPr>
      </w:pPr>
      <w:r>
        <w:rPr>
          <w:rFonts w:ascii="Gotham-MediumItalic" w:hAnsi="Gotham-MediumItalic"/>
          <w:i/>
          <w:color w:val="231F20"/>
          <w:position w:val="8"/>
          <w:sz w:val="14"/>
        </w:rPr>
        <w:t>1</w:t>
      </w:r>
      <w:r>
        <w:rPr>
          <w:rFonts w:ascii="Gotham-MediumItalic" w:hAnsi="Gotham-MediumItalic"/>
          <w:i/>
          <w:color w:val="231F20"/>
          <w:spacing w:val="33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Giustificati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dunque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60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la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fede,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siamo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in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pace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con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Dio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mezzo</w:t>
      </w:r>
      <w:r>
        <w:rPr>
          <w:rFonts w:ascii="Gotham-MediumItalic" w:hAnsi="Gotham-MediumItalic"/>
          <w:i/>
          <w:color w:val="231F20"/>
          <w:spacing w:val="-70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del Signore nostro Gesù Cristo; </w:t>
      </w:r>
      <w:r>
        <w:rPr>
          <w:rFonts w:ascii="Gotham-MediumItalic" w:hAnsi="Gotham-MediumItalic"/>
          <w:i/>
          <w:color w:val="231F20"/>
          <w:position w:val="8"/>
          <w:sz w:val="14"/>
        </w:rPr>
        <w:t>2 </w:t>
      </w:r>
      <w:r>
        <w:rPr>
          <w:rFonts w:ascii="Gotham-MediumItalic" w:hAnsi="Gotham-MediumItalic"/>
          <w:i/>
          <w:color w:val="231F20"/>
          <w:sz w:val="24"/>
        </w:rPr>
        <w:t>per suo mezzo abbiamo anche ottenuto,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mediante la fede, di accedere a questa grazia nella quale ci troviamo e ci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vantiamo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nella</w:t>
      </w:r>
      <w:r>
        <w:rPr>
          <w:rFonts w:ascii="Gotham-MediumItalic" w:hAnsi="Gotham-MediumItalic"/>
          <w:i/>
          <w:color w:val="231F20"/>
          <w:spacing w:val="1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speranza</w:t>
      </w:r>
      <w:r>
        <w:rPr>
          <w:rFonts w:ascii="Gotham-MediumItalic" w:hAnsi="Gotham-MediumItalic"/>
          <w:i/>
          <w:color w:val="231F20"/>
          <w:spacing w:val="1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della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gloria</w:t>
      </w:r>
      <w:r>
        <w:rPr>
          <w:rFonts w:ascii="Gotham-MediumItalic" w:hAnsi="Gotham-MediumItalic"/>
          <w:i/>
          <w:color w:val="231F20"/>
          <w:spacing w:val="1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</w:t>
      </w:r>
      <w:r>
        <w:rPr>
          <w:rFonts w:ascii="Gotham-MediumItalic" w:hAnsi="Gotham-MediumItalic"/>
          <w:i/>
          <w:color w:val="231F20"/>
          <w:spacing w:val="1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Dio.</w:t>
      </w:r>
    </w:p>
    <w:p>
      <w:pPr>
        <w:spacing w:after="0" w:line="244" w:lineRule="auto"/>
        <w:jc w:val="both"/>
        <w:rPr>
          <w:rFonts w:ascii="Gotham-MediumItalic" w:hAnsi="Gotham-MediumItalic"/>
          <w:sz w:val="24"/>
        </w:rPr>
        <w:sectPr>
          <w:pgSz w:w="11910" w:h="16840"/>
          <w:pgMar w:header="815" w:footer="854" w:top="1240" w:bottom="1040" w:left="1300" w:right="1300"/>
        </w:sectPr>
      </w:pPr>
    </w:p>
    <w:p>
      <w:pPr>
        <w:spacing w:line="247" w:lineRule="auto" w:before="76"/>
        <w:ind w:left="117" w:right="115" w:firstLine="0"/>
        <w:jc w:val="both"/>
        <w:rPr>
          <w:rFonts w:ascii="Gotham-MediumItalic" w:hAnsi="Gotham-MediumItalic"/>
          <w:i/>
          <w:sz w:val="24"/>
        </w:rPr>
      </w:pPr>
      <w:r>
        <w:rPr>
          <w:rFonts w:ascii="Gotham-MediumItalic" w:hAnsi="Gotham-MediumItalic"/>
          <w:i/>
          <w:color w:val="231F20"/>
          <w:position w:val="8"/>
          <w:sz w:val="14"/>
        </w:rPr>
        <w:t>5 </w:t>
      </w:r>
      <w:r>
        <w:rPr>
          <w:rFonts w:ascii="Gotham-MediumItalic" w:hAnsi="Gotham-MediumItalic"/>
          <w:i/>
          <w:color w:val="231F20"/>
          <w:sz w:val="24"/>
        </w:rPr>
        <w:t>La speranza poi non delude, perché l’amore di Dio è stato riversato nei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nostri</w:t>
      </w:r>
      <w:r>
        <w:rPr>
          <w:rFonts w:ascii="Gotham-MediumItalic" w:hAnsi="Gotham-MediumItalic"/>
          <w:i/>
          <w:color w:val="231F20"/>
          <w:spacing w:val="1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cuori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mezzo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dello</w:t>
      </w:r>
      <w:r>
        <w:rPr>
          <w:rFonts w:ascii="Gotham-MediumItalic" w:hAnsi="Gotham-MediumItalic"/>
          <w:i/>
          <w:color w:val="231F20"/>
          <w:spacing w:val="1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Spirito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Santo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che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ci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è</w:t>
      </w:r>
      <w:r>
        <w:rPr>
          <w:rFonts w:ascii="Gotham-MediumItalic" w:hAnsi="Gotham-MediumItalic"/>
          <w:i/>
          <w:color w:val="231F20"/>
          <w:spacing w:val="1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stato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dato.</w:t>
      </w:r>
    </w:p>
    <w:p>
      <w:pPr>
        <w:spacing w:line="247" w:lineRule="auto" w:before="117"/>
        <w:ind w:left="117" w:right="115" w:firstLine="0"/>
        <w:jc w:val="both"/>
        <w:rPr>
          <w:rFonts w:ascii="Gotham-MediumItalic" w:hAnsi="Gotham-MediumItalic"/>
          <w:i/>
          <w:sz w:val="24"/>
        </w:rPr>
      </w:pPr>
      <w:r>
        <w:rPr>
          <w:rFonts w:ascii="Gotham-MediumItalic" w:hAnsi="Gotham-MediumItalic"/>
          <w:i/>
          <w:color w:val="231F20"/>
          <w:position w:val="8"/>
          <w:sz w:val="14"/>
        </w:rPr>
        <w:t>6</w:t>
      </w:r>
      <w:r>
        <w:rPr>
          <w:rFonts w:ascii="Gotham-MediumItalic" w:hAnsi="Gotham-MediumItalic"/>
          <w:i/>
          <w:color w:val="231F20"/>
          <w:spacing w:val="30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Infatti,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mentre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eravamo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ancora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peccatori,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Cristo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morì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gli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empi</w:t>
      </w:r>
      <w:r>
        <w:rPr>
          <w:rFonts w:ascii="Gotham-MediumItalic" w:hAnsi="Gotham-MediumItalic"/>
          <w:i/>
          <w:color w:val="231F20"/>
          <w:spacing w:val="-6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nel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tempo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stabilito.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position w:val="8"/>
          <w:sz w:val="14"/>
        </w:rPr>
        <w:t>7</w:t>
      </w:r>
      <w:r>
        <w:rPr>
          <w:rFonts w:ascii="Gotham-MediumItalic" w:hAnsi="Gotham-MediumItalic"/>
          <w:i/>
          <w:color w:val="231F20"/>
          <w:spacing w:val="22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Ora,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stento</w:t>
      </w:r>
      <w:r>
        <w:rPr>
          <w:rFonts w:ascii="Gotham-MediumItalic" w:hAnsi="Gotham-MediumItalic"/>
          <w:i/>
          <w:color w:val="231F20"/>
          <w:spacing w:val="3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si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trova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chi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sia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disposto</w:t>
      </w:r>
      <w:r>
        <w:rPr>
          <w:rFonts w:ascii="Gotham-MediumItalic" w:hAnsi="Gotham-MediumItalic"/>
          <w:i/>
          <w:color w:val="231F20"/>
          <w:spacing w:val="3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morire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-6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un giusto; forse ci può essere chi ha il coraggio di morire per una persona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dabbene.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position w:val="8"/>
          <w:sz w:val="14"/>
        </w:rPr>
        <w:t>8</w:t>
      </w:r>
      <w:r>
        <w:rPr>
          <w:rFonts w:ascii="Gotham-MediumItalic" w:hAnsi="Gotham-MediumItalic"/>
          <w:i/>
          <w:color w:val="231F20"/>
          <w:spacing w:val="14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Ma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Dio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dimostra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il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suo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amore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verso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perché,</w:t>
      </w:r>
      <w:r>
        <w:rPr>
          <w:rFonts w:ascii="Gotham-MediumItalic" w:hAnsi="Gotham-MediumItalic"/>
          <w:i/>
          <w:color w:val="231F20"/>
          <w:spacing w:val="6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mentre</w:t>
      </w:r>
      <w:r>
        <w:rPr>
          <w:rFonts w:ascii="Gotham-MediumItalic" w:hAnsi="Gotham-MediumItalic"/>
          <w:i/>
          <w:color w:val="231F20"/>
          <w:spacing w:val="-70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eravamo</w:t>
      </w:r>
      <w:r>
        <w:rPr>
          <w:rFonts w:ascii="Gotham-MediumItalic" w:hAnsi="Gotham-MediumItalic"/>
          <w:i/>
          <w:color w:val="231F20"/>
          <w:spacing w:val="1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ancora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peccatori,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Cristo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è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morto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17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noi.</w:t>
      </w:r>
    </w:p>
    <w:p>
      <w:pPr>
        <w:pStyle w:val="BodyText"/>
        <w:rPr>
          <w:rFonts w:ascii="Gotham-MediumItalic"/>
          <w:i/>
          <w:sz w:val="41"/>
        </w:rPr>
      </w:pPr>
    </w:p>
    <w:p>
      <w:pPr>
        <w:pStyle w:val="BodyText"/>
        <w:ind w:left="117"/>
        <w:jc w:val="both"/>
        <w:rPr>
          <w:rFonts w:ascii="Gotham-Bold"/>
        </w:rPr>
      </w:pPr>
      <w:r>
        <w:rPr>
          <w:rFonts w:ascii="Gotham-Bold"/>
          <w:color w:val="C4122F"/>
        </w:rPr>
        <w:t>COMMENTO</w:t>
      </w:r>
      <w:r>
        <w:rPr>
          <w:rFonts w:ascii="Gotham-Bold"/>
          <w:color w:val="C4122F"/>
          <w:spacing w:val="13"/>
        </w:rPr>
        <w:t> </w:t>
      </w:r>
      <w:r>
        <w:rPr>
          <w:rFonts w:ascii="Gotham-Bold"/>
          <w:color w:val="C4122F"/>
        </w:rPr>
        <w:t>AL</w:t>
      </w:r>
      <w:r>
        <w:rPr>
          <w:rFonts w:ascii="Gotham-Bold"/>
          <w:color w:val="C4122F"/>
          <w:spacing w:val="13"/>
        </w:rPr>
        <w:t> </w:t>
      </w:r>
      <w:r>
        <w:rPr>
          <w:rFonts w:ascii="Gotham-Bold"/>
          <w:color w:val="C4122F"/>
        </w:rPr>
        <w:t>BRANO</w:t>
      </w:r>
      <w:r>
        <w:rPr>
          <w:rFonts w:ascii="Gotham-Bold"/>
          <w:color w:val="C4122F"/>
          <w:spacing w:val="14"/>
        </w:rPr>
        <w:t> </w:t>
      </w:r>
      <w:r>
        <w:rPr>
          <w:rFonts w:ascii="Gotham-Bold"/>
          <w:color w:val="C4122F"/>
        </w:rPr>
        <w:t>BIBLICO</w:t>
      </w:r>
    </w:p>
    <w:p>
      <w:pPr>
        <w:pStyle w:val="BodyText"/>
        <w:spacing w:before="1"/>
        <w:rPr>
          <w:rFonts w:ascii="Gotham-Bold"/>
          <w:sz w:val="21"/>
        </w:rPr>
      </w:pPr>
    </w:p>
    <w:p>
      <w:pPr>
        <w:pStyle w:val="BodyText"/>
        <w:spacing w:line="247" w:lineRule="auto"/>
        <w:ind w:left="117" w:right="114" w:hanging="1"/>
        <w:jc w:val="both"/>
      </w:pPr>
      <w:r>
        <w:rPr>
          <w:color w:val="231F20"/>
          <w:sz w:val="20"/>
        </w:rPr>
        <w:t>v. 1 - </w:t>
      </w:r>
      <w:r>
        <w:rPr>
          <w:color w:val="231F20"/>
        </w:rPr>
        <w:t>Il primo dono della fede è la pace, pace con Dio e quindi pace con gli</w:t>
      </w:r>
      <w:r>
        <w:rPr>
          <w:color w:val="231F20"/>
          <w:spacing w:val="1"/>
        </w:rPr>
        <w:t> </w:t>
      </w:r>
      <w:r>
        <w:rPr>
          <w:color w:val="231F20"/>
        </w:rPr>
        <w:t>uomini. Ma la fede non è una situazione che ci siamo guadagnati o meritati,</w:t>
      </w:r>
      <w:r>
        <w:rPr>
          <w:color w:val="231F20"/>
          <w:spacing w:val="1"/>
        </w:rPr>
        <w:t> </w:t>
      </w:r>
      <w:r>
        <w:rPr>
          <w:color w:val="231F20"/>
        </w:rPr>
        <w:t>bensì un dono gratuito di Dio per mezzo del sacrificio del suo Figlio Gesù</w:t>
      </w:r>
      <w:r>
        <w:rPr>
          <w:color w:val="231F20"/>
          <w:spacing w:val="1"/>
        </w:rPr>
        <w:t> </w:t>
      </w:r>
      <w:r>
        <w:rPr>
          <w:color w:val="231F20"/>
        </w:rPr>
        <w:t>Cristo.</w:t>
      </w:r>
    </w:p>
    <w:p>
      <w:pPr>
        <w:pStyle w:val="BodyText"/>
        <w:spacing w:line="247" w:lineRule="auto" w:before="233"/>
        <w:ind w:left="117" w:right="114"/>
        <w:jc w:val="both"/>
      </w:pPr>
      <w:r>
        <w:rPr>
          <w:color w:val="231F20"/>
          <w:sz w:val="20"/>
        </w:rPr>
        <w:t>v. 2 - </w:t>
      </w:r>
      <w:r>
        <w:rPr>
          <w:color w:val="231F20"/>
        </w:rPr>
        <w:t>E sempre la fede ci permette di avere accesso alla grazia. Quando si</w:t>
      </w:r>
      <w:r>
        <w:rPr>
          <w:color w:val="231F20"/>
          <w:spacing w:val="1"/>
        </w:rPr>
        <w:t> </w:t>
      </w:r>
      <w:r>
        <w:rPr>
          <w:color w:val="231F20"/>
        </w:rPr>
        <w:t>parla della grazia di Dio dobbiamo pensare al suo amore infinito, all’amicizia</w:t>
      </w:r>
      <w:r>
        <w:rPr>
          <w:color w:val="231F20"/>
          <w:spacing w:val="-69"/>
        </w:rPr>
        <w:t> </w:t>
      </w:r>
      <w:r>
        <w:rPr>
          <w:color w:val="231F20"/>
        </w:rPr>
        <w:t>con Dio, alla possibilità di partecipare alla sua vita che è fatta di comunione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51"/>
        </w:rPr>
        <w:t> </w:t>
      </w:r>
      <w:r>
        <w:rPr>
          <w:color w:val="231F20"/>
        </w:rPr>
        <w:t>il</w:t>
      </w:r>
      <w:r>
        <w:rPr>
          <w:color w:val="231F20"/>
          <w:spacing w:val="51"/>
        </w:rPr>
        <w:t> </w:t>
      </w:r>
      <w:r>
        <w:rPr>
          <w:color w:val="231F20"/>
        </w:rPr>
        <w:t>Figlio</w:t>
      </w:r>
      <w:r>
        <w:rPr>
          <w:color w:val="231F20"/>
          <w:spacing w:val="51"/>
        </w:rPr>
        <w:t> </w:t>
      </w:r>
      <w:r>
        <w:rPr>
          <w:color w:val="231F20"/>
        </w:rPr>
        <w:t>e</w:t>
      </w:r>
      <w:r>
        <w:rPr>
          <w:color w:val="231F20"/>
          <w:spacing w:val="51"/>
        </w:rPr>
        <w:t> </w:t>
      </w:r>
      <w:r>
        <w:rPr>
          <w:color w:val="231F20"/>
        </w:rPr>
        <w:t>lo</w:t>
      </w:r>
      <w:r>
        <w:rPr>
          <w:color w:val="231F20"/>
          <w:spacing w:val="51"/>
        </w:rPr>
        <w:t> </w:t>
      </w:r>
      <w:r>
        <w:rPr>
          <w:color w:val="231F20"/>
        </w:rPr>
        <w:t>Spirito</w:t>
      </w:r>
      <w:r>
        <w:rPr>
          <w:color w:val="231F20"/>
          <w:spacing w:val="52"/>
        </w:rPr>
        <w:t> </w:t>
      </w:r>
      <w:r>
        <w:rPr>
          <w:color w:val="231F20"/>
        </w:rPr>
        <w:t>Santo.</w:t>
      </w:r>
      <w:r>
        <w:rPr>
          <w:color w:val="231F20"/>
          <w:spacing w:val="51"/>
        </w:rPr>
        <w:t> </w:t>
      </w:r>
      <w:r>
        <w:rPr>
          <w:color w:val="231F20"/>
        </w:rPr>
        <w:t>Noi</w:t>
      </w:r>
      <w:r>
        <w:rPr>
          <w:color w:val="231F20"/>
          <w:spacing w:val="51"/>
        </w:rPr>
        <w:t> </w:t>
      </w:r>
      <w:r>
        <w:rPr>
          <w:color w:val="231F20"/>
        </w:rPr>
        <w:t>ci</w:t>
      </w:r>
      <w:r>
        <w:rPr>
          <w:color w:val="231F20"/>
          <w:spacing w:val="51"/>
        </w:rPr>
        <w:t> </w:t>
      </w:r>
      <w:r>
        <w:rPr>
          <w:color w:val="231F20"/>
        </w:rPr>
        <w:t>troviamo</w:t>
      </w:r>
      <w:r>
        <w:rPr>
          <w:color w:val="231F20"/>
          <w:spacing w:val="51"/>
        </w:rPr>
        <w:t> </w:t>
      </w:r>
      <w:r>
        <w:rPr>
          <w:color w:val="231F20"/>
        </w:rPr>
        <w:t>in</w:t>
      </w:r>
      <w:r>
        <w:rPr>
          <w:color w:val="231F20"/>
          <w:spacing w:val="52"/>
        </w:rPr>
        <w:t> </w:t>
      </w:r>
      <w:r>
        <w:rPr>
          <w:color w:val="231F20"/>
        </w:rPr>
        <w:t>questa</w:t>
      </w:r>
      <w:r>
        <w:rPr>
          <w:color w:val="231F20"/>
          <w:spacing w:val="51"/>
        </w:rPr>
        <w:t> </w:t>
      </w:r>
      <w:r>
        <w:rPr>
          <w:color w:val="231F20"/>
        </w:rPr>
        <w:t>situazione,</w:t>
      </w:r>
      <w:r>
        <w:rPr>
          <w:color w:val="231F20"/>
          <w:spacing w:val="51"/>
        </w:rPr>
        <w:t> </w:t>
      </w:r>
      <w:r>
        <w:rPr>
          <w:color w:val="231F20"/>
        </w:rPr>
        <w:t>ma</w:t>
      </w:r>
      <w:r>
        <w:rPr>
          <w:color w:val="231F20"/>
          <w:spacing w:val="-70"/>
        </w:rPr>
        <w:t> </w:t>
      </w:r>
      <w:r>
        <w:rPr>
          <w:color w:val="231F20"/>
        </w:rPr>
        <w:t>non ce ne possiamo vantare come è abituato a vantarsi solitamente l’uomo:</w:t>
      </w:r>
      <w:r>
        <w:rPr>
          <w:color w:val="231F20"/>
          <w:spacing w:val="1"/>
        </w:rPr>
        <w:t> </w:t>
      </w:r>
      <w:r>
        <w:rPr>
          <w:color w:val="231F20"/>
        </w:rPr>
        <w:t>non abbiamo meriti da esporre, frutto delle nostre capacità, ma possiamo</w:t>
      </w:r>
      <w:r>
        <w:rPr>
          <w:color w:val="231F20"/>
          <w:spacing w:val="1"/>
        </w:rPr>
        <w:t> </w:t>
      </w:r>
      <w:r>
        <w:rPr>
          <w:color w:val="231F20"/>
        </w:rPr>
        <w:t>semplicemente</w:t>
      </w:r>
      <w:r>
        <w:rPr>
          <w:color w:val="231F20"/>
          <w:spacing w:val="-6"/>
        </w:rPr>
        <w:t> </w:t>
      </w:r>
      <w:r>
        <w:rPr>
          <w:color w:val="231F20"/>
        </w:rPr>
        <w:t>testimoniare</w:t>
      </w:r>
      <w:r>
        <w:rPr>
          <w:color w:val="231F20"/>
          <w:spacing w:val="-6"/>
        </w:rPr>
        <w:t> </w:t>
      </w:r>
      <w:r>
        <w:rPr>
          <w:color w:val="231F20"/>
        </w:rPr>
        <w:t>(questo</w:t>
      </w:r>
      <w:r>
        <w:rPr>
          <w:color w:val="231F20"/>
          <w:spacing w:val="-6"/>
        </w:rPr>
        <w:t> </w:t>
      </w:r>
      <w:r>
        <w:rPr>
          <w:color w:val="231F20"/>
        </w:rPr>
        <w:t>è</w:t>
      </w:r>
      <w:r>
        <w:rPr>
          <w:color w:val="231F20"/>
          <w:spacing w:val="-6"/>
        </w:rPr>
        <w:t> </w:t>
      </w:r>
      <w:r>
        <w:rPr>
          <w:color w:val="231F20"/>
        </w:rPr>
        <w:t>l’unico</w:t>
      </w:r>
      <w:r>
        <w:rPr>
          <w:color w:val="231F20"/>
          <w:spacing w:val="-6"/>
        </w:rPr>
        <w:t> </w:t>
      </w:r>
      <w:r>
        <w:rPr>
          <w:color w:val="231F20"/>
        </w:rPr>
        <w:t>vanto)</w:t>
      </w:r>
      <w:r>
        <w:rPr>
          <w:color w:val="231F20"/>
          <w:spacing w:val="-6"/>
        </w:rPr>
        <w:t> </w:t>
      </w:r>
      <w:r>
        <w:rPr>
          <w:color w:val="231F20"/>
        </w:rPr>
        <w:t>di</w:t>
      </w:r>
      <w:r>
        <w:rPr>
          <w:color w:val="231F20"/>
          <w:spacing w:val="-6"/>
        </w:rPr>
        <w:t> </w:t>
      </w:r>
      <w:r>
        <w:rPr>
          <w:color w:val="231F20"/>
        </w:rPr>
        <w:t>aver</w:t>
      </w:r>
      <w:r>
        <w:rPr>
          <w:color w:val="231F20"/>
          <w:spacing w:val="-6"/>
        </w:rPr>
        <w:t> </w:t>
      </w:r>
      <w:r>
        <w:rPr>
          <w:color w:val="231F20"/>
        </w:rPr>
        <w:t>ricevuto</w:t>
      </w:r>
      <w:r>
        <w:rPr>
          <w:color w:val="231F20"/>
          <w:spacing w:val="-6"/>
        </w:rPr>
        <w:t> </w:t>
      </w:r>
      <w:r>
        <w:rPr>
          <w:color w:val="231F20"/>
        </w:rPr>
        <w:t>questo</w:t>
      </w:r>
      <w:r>
        <w:rPr>
          <w:color w:val="231F20"/>
          <w:spacing w:val="-70"/>
        </w:rPr>
        <w:t> </w:t>
      </w:r>
      <w:r>
        <w:rPr>
          <w:color w:val="231F20"/>
        </w:rPr>
        <w:t>dono. E il dono della grazia ci porta la speranza. Anche in questo caso il</w:t>
      </w:r>
      <w:r>
        <w:rPr>
          <w:color w:val="231F20"/>
          <w:spacing w:val="1"/>
        </w:rPr>
        <w:t> </w:t>
      </w:r>
      <w:r>
        <w:rPr>
          <w:color w:val="231F20"/>
        </w:rPr>
        <w:t>termine, usato come solitamente viene usato e cioè auspicandosi che le</w:t>
      </w:r>
      <w:r>
        <w:rPr>
          <w:color w:val="231F20"/>
          <w:spacing w:val="1"/>
        </w:rPr>
        <w:t> </w:t>
      </w:r>
      <w:r>
        <w:rPr>
          <w:color w:val="231F20"/>
        </w:rPr>
        <w:t>cose vadano bene anche se non per nostra espressa volontà e capacità, ci</w:t>
      </w:r>
      <w:r>
        <w:rPr>
          <w:color w:val="231F20"/>
          <w:spacing w:val="1"/>
        </w:rPr>
        <w:t> </w:t>
      </w:r>
      <w:r>
        <w:rPr>
          <w:color w:val="231F20"/>
        </w:rPr>
        <w:t>potrebbe sviare. La speranza del cristiano non si fonda sull’incertezza dei</w:t>
      </w:r>
      <w:r>
        <w:rPr>
          <w:color w:val="231F20"/>
          <w:spacing w:val="1"/>
        </w:rPr>
        <w:t> </w:t>
      </w:r>
      <w:r>
        <w:rPr>
          <w:color w:val="231F20"/>
        </w:rPr>
        <w:t>fatti futuri, ma al contrario sulla certezza che quello che è successo a Gesù,</w:t>
      </w:r>
      <w:r>
        <w:rPr>
          <w:color w:val="231F20"/>
          <w:spacing w:val="1"/>
        </w:rPr>
        <w:t> </w:t>
      </w:r>
      <w:r>
        <w:rPr>
          <w:color w:val="231F20"/>
        </w:rPr>
        <w:t>adesso noi aspettiamo che si avveri ancora con il suo ritorno nell’ultimo</w:t>
      </w:r>
      <w:r>
        <w:rPr>
          <w:color w:val="231F20"/>
          <w:spacing w:val="1"/>
        </w:rPr>
        <w:t> </w:t>
      </w:r>
      <w:r>
        <w:rPr>
          <w:color w:val="231F20"/>
        </w:rPr>
        <w:t>giorno.</w:t>
      </w:r>
    </w:p>
    <w:p>
      <w:pPr>
        <w:pStyle w:val="BodyText"/>
        <w:spacing w:line="247" w:lineRule="auto" w:before="249"/>
        <w:ind w:left="117" w:right="114"/>
        <w:jc w:val="both"/>
      </w:pPr>
      <w:r>
        <w:rPr>
          <w:color w:val="231F20"/>
          <w:sz w:val="20"/>
        </w:rPr>
        <w:t>v. 5 - </w:t>
      </w:r>
      <w:r>
        <w:rPr>
          <w:color w:val="231F20"/>
        </w:rPr>
        <w:t>Per questo San Paolo dice che </w:t>
      </w:r>
      <w:r>
        <w:rPr>
          <w:rFonts w:ascii="Gotham-BookItalic" w:hAnsi="Gotham-BookItalic"/>
          <w:i/>
          <w:color w:val="231F20"/>
        </w:rPr>
        <w:t>“la speranza poi non delude” </w:t>
      </w:r>
      <w:r>
        <w:rPr>
          <w:color w:val="231F20"/>
        </w:rPr>
        <w:t>proprio</w:t>
      </w:r>
      <w:r>
        <w:rPr>
          <w:color w:val="231F20"/>
          <w:spacing w:val="1"/>
        </w:rPr>
        <w:t> </w:t>
      </w:r>
      <w:r>
        <w:rPr>
          <w:color w:val="231F20"/>
        </w:rPr>
        <w:t>perché Gesù è già venuto e salvandoci dal peccato ci ha dato la certezza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"/>
        </w:rPr>
        <w:t> </w:t>
      </w:r>
      <w:r>
        <w:rPr>
          <w:color w:val="231F20"/>
        </w:rPr>
        <w:t>Risurrezione.</w:t>
      </w:r>
      <w:r>
        <w:rPr>
          <w:color w:val="231F20"/>
          <w:spacing w:val="1"/>
        </w:rPr>
        <w:t> </w:t>
      </w:r>
      <w:r>
        <w:rPr>
          <w:color w:val="231F20"/>
        </w:rPr>
        <w:t>Col</w:t>
      </w:r>
      <w:r>
        <w:rPr>
          <w:color w:val="231F20"/>
          <w:spacing w:val="1"/>
        </w:rPr>
        <w:t> </w:t>
      </w:r>
      <w:r>
        <w:rPr>
          <w:color w:val="231F20"/>
        </w:rPr>
        <w:t>dono</w:t>
      </w:r>
      <w:r>
        <w:rPr>
          <w:color w:val="231F20"/>
          <w:spacing w:val="1"/>
        </w:rPr>
        <w:t> </w:t>
      </w:r>
      <w:r>
        <w:rPr>
          <w:color w:val="231F20"/>
        </w:rPr>
        <w:t>dello</w:t>
      </w:r>
      <w:r>
        <w:rPr>
          <w:color w:val="231F20"/>
          <w:spacing w:val="1"/>
        </w:rPr>
        <w:t> </w:t>
      </w:r>
      <w:r>
        <w:rPr>
          <w:color w:val="231F20"/>
        </w:rPr>
        <w:t>Spirito</w:t>
      </w:r>
      <w:r>
        <w:rPr>
          <w:color w:val="231F20"/>
          <w:spacing w:val="1"/>
        </w:rPr>
        <w:t> </w:t>
      </w:r>
      <w:r>
        <w:rPr>
          <w:color w:val="231F20"/>
        </w:rPr>
        <w:t>Santo</w:t>
      </w:r>
      <w:r>
        <w:rPr>
          <w:color w:val="231F20"/>
          <w:spacing w:val="1"/>
        </w:rPr>
        <w:t> </w:t>
      </w:r>
      <w:r>
        <w:rPr>
          <w:color w:val="231F20"/>
        </w:rPr>
        <w:t>ha</w:t>
      </w:r>
      <w:r>
        <w:rPr>
          <w:color w:val="231F20"/>
          <w:spacing w:val="72"/>
        </w:rPr>
        <w:t> </w:t>
      </w:r>
      <w:r>
        <w:rPr>
          <w:color w:val="231F20"/>
        </w:rPr>
        <w:t>riversato</w:t>
      </w:r>
      <w:r>
        <w:rPr>
          <w:color w:val="231F20"/>
          <w:spacing w:val="72"/>
        </w:rPr>
        <w:t> </w:t>
      </w:r>
      <w:r>
        <w:rPr>
          <w:color w:val="231F20"/>
        </w:rPr>
        <w:t>nei</w:t>
      </w:r>
      <w:r>
        <w:rPr>
          <w:color w:val="231F20"/>
          <w:spacing w:val="72"/>
        </w:rPr>
        <w:t> </w:t>
      </w:r>
      <w:r>
        <w:rPr>
          <w:color w:val="231F20"/>
        </w:rPr>
        <w:t>nostri</w:t>
      </w:r>
      <w:r>
        <w:rPr>
          <w:color w:val="231F20"/>
          <w:spacing w:val="1"/>
        </w:rPr>
        <w:t> </w:t>
      </w:r>
      <w:r>
        <w:rPr>
          <w:color w:val="231F20"/>
        </w:rPr>
        <w:t>cuori il suo amore. Questa affermazione che Paolo fa in questo versetto è</w:t>
      </w:r>
      <w:r>
        <w:rPr>
          <w:color w:val="231F20"/>
          <w:spacing w:val="1"/>
        </w:rPr>
        <w:t> </w:t>
      </w:r>
      <w:r>
        <w:rPr>
          <w:color w:val="231F20"/>
        </w:rPr>
        <w:t>determinante</w:t>
      </w:r>
      <w:r>
        <w:rPr>
          <w:color w:val="231F20"/>
          <w:spacing w:val="16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quello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sta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6"/>
        </w:rPr>
        <w:t> </w:t>
      </w:r>
      <w:r>
        <w:rPr>
          <w:color w:val="231F20"/>
        </w:rPr>
        <w:t>dire</w:t>
      </w:r>
      <w:r>
        <w:rPr>
          <w:color w:val="231F20"/>
          <w:spacing w:val="17"/>
        </w:rPr>
        <w:t> </w:t>
      </w:r>
      <w:r>
        <w:rPr>
          <w:color w:val="231F20"/>
        </w:rPr>
        <w:t>nel</w:t>
      </w:r>
      <w:r>
        <w:rPr>
          <w:color w:val="231F20"/>
          <w:spacing w:val="17"/>
        </w:rPr>
        <w:t> </w:t>
      </w:r>
      <w:r>
        <w:rPr>
          <w:color w:val="231F20"/>
        </w:rPr>
        <w:t>prossimi</w:t>
      </w:r>
      <w:r>
        <w:rPr>
          <w:color w:val="231F20"/>
          <w:spacing w:val="16"/>
        </w:rPr>
        <w:t> </w:t>
      </w:r>
      <w:r>
        <w:rPr>
          <w:color w:val="231F20"/>
        </w:rPr>
        <w:t>3</w:t>
      </w:r>
      <w:r>
        <w:rPr>
          <w:color w:val="231F20"/>
          <w:spacing w:val="17"/>
        </w:rPr>
        <w:t> </w:t>
      </w:r>
      <w:r>
        <w:rPr>
          <w:color w:val="231F20"/>
        </w:rPr>
        <w:t>versetti.</w:t>
      </w:r>
    </w:p>
    <w:p>
      <w:pPr>
        <w:pStyle w:val="BodyText"/>
        <w:spacing w:line="247" w:lineRule="auto" w:before="234"/>
        <w:ind w:left="117" w:right="114"/>
        <w:jc w:val="both"/>
      </w:pPr>
      <w:r>
        <w:rPr>
          <w:color w:val="231F20"/>
          <w:sz w:val="20"/>
        </w:rPr>
        <w:t>v. 6 - </w:t>
      </w:r>
      <w:r>
        <w:rPr>
          <w:color w:val="231F20"/>
        </w:rPr>
        <w:t>Ricordando che Gesù è morto per l’umanità intera, a cominciare dagli</w:t>
      </w:r>
      <w:r>
        <w:rPr>
          <w:color w:val="231F20"/>
          <w:spacing w:val="1"/>
        </w:rPr>
        <w:t> </w:t>
      </w:r>
      <w:r>
        <w:rPr>
          <w:color w:val="231F20"/>
        </w:rPr>
        <w:t>uomini più lontani, San Paolo ci spinge a riflettere che tutto ciò che di male</w:t>
      </w:r>
      <w:r>
        <w:rPr>
          <w:color w:val="231F20"/>
          <w:spacing w:val="1"/>
        </w:rPr>
        <w:t> </w:t>
      </w:r>
      <w:r>
        <w:rPr>
          <w:color w:val="231F20"/>
        </w:rPr>
        <w:t>ci possa essere nel mondo, non può dipendere dal Signore. Colui che ha</w:t>
      </w:r>
      <w:r>
        <w:rPr>
          <w:color w:val="231F20"/>
          <w:spacing w:val="1"/>
        </w:rPr>
        <w:t> </w:t>
      </w:r>
      <w:r>
        <w:rPr>
          <w:color w:val="231F20"/>
        </w:rPr>
        <w:t>accettato di soffrire e morire in croce non può, anche in questo difficile</w:t>
      </w:r>
      <w:r>
        <w:rPr>
          <w:color w:val="231F20"/>
          <w:spacing w:val="1"/>
        </w:rPr>
        <w:t> </w:t>
      </w:r>
      <w:r>
        <w:rPr>
          <w:color w:val="231F20"/>
        </w:rPr>
        <w:t>momento</w:t>
      </w:r>
      <w:r>
        <w:rPr>
          <w:color w:val="231F20"/>
          <w:spacing w:val="16"/>
        </w:rPr>
        <w:t> </w:t>
      </w:r>
      <w:r>
        <w:rPr>
          <w:color w:val="231F20"/>
        </w:rPr>
        <w:t>storico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tutta</w:t>
      </w:r>
      <w:r>
        <w:rPr>
          <w:color w:val="231F20"/>
          <w:spacing w:val="17"/>
        </w:rPr>
        <w:t> </w:t>
      </w:r>
      <w:r>
        <w:rPr>
          <w:color w:val="231F20"/>
        </w:rPr>
        <w:t>l’umanità,</w:t>
      </w:r>
      <w:r>
        <w:rPr>
          <w:color w:val="231F20"/>
          <w:spacing w:val="17"/>
        </w:rPr>
        <w:t> </w:t>
      </w:r>
      <w:r>
        <w:rPr>
          <w:color w:val="231F20"/>
        </w:rPr>
        <w:t>causare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male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l’uomo.</w:t>
      </w:r>
    </w:p>
    <w:p>
      <w:pPr>
        <w:spacing w:after="0" w:line="247" w:lineRule="auto"/>
        <w:jc w:val="both"/>
        <w:sectPr>
          <w:pgSz w:w="11910" w:h="16840"/>
          <w:pgMar w:header="815" w:footer="854" w:top="1240" w:bottom="1040" w:left="1300" w:right="1300"/>
        </w:sectPr>
      </w:pPr>
    </w:p>
    <w:p>
      <w:pPr>
        <w:pStyle w:val="BodyText"/>
        <w:spacing w:line="242" w:lineRule="auto" w:before="76"/>
        <w:ind w:left="117" w:right="114"/>
        <w:jc w:val="both"/>
      </w:pPr>
      <w:r>
        <w:rPr/>
        <w:pict>
          <v:group style="position:absolute;margin-left:315.102997pt;margin-top:612.283997pt;width:280.2pt;height:158.75pt;mso-position-horizontal-relative:page;mso-position-vertical-relative:page;z-index:15729152" id="docshapegroup19" coordorigin="6302,12246" coordsize="5604,3175">
            <v:shape style="position:absolute;left:6302;top:12245;width:4207;height:1272" type="#_x0000_t75" id="docshape20" stroked="false">
              <v:imagedata r:id="rId17" o:title=""/>
            </v:shape>
            <v:shape style="position:absolute;left:10504;top:12245;width:1401;height:1907" type="#_x0000_t75" id="docshape21" stroked="false">
              <v:imagedata r:id="rId18" o:title=""/>
            </v:shape>
            <v:shape style="position:absolute;left:6302;top:13513;width:4207;height:1276" type="#_x0000_t75" id="docshape22" stroked="false">
              <v:imagedata r:id="rId19" o:title=""/>
            </v:shape>
            <v:shape style="position:absolute;left:10504;top:14148;width:1401;height:1272" type="#_x0000_t75" id="docshape23" stroked="false">
              <v:imagedata r:id="rId20" o:title=""/>
            </v:shape>
            <v:shape style="position:absolute;left:6302;top:14785;width:4207;height:635" type="#_x0000_t75" id="docshape24" stroked="false">
              <v:imagedata r:id="rId21" o:title=""/>
            </v:shape>
            <w10:wrap type="none"/>
          </v:group>
        </w:pict>
      </w:r>
      <w:r>
        <w:rPr>
          <w:color w:val="231F20"/>
          <w:sz w:val="20"/>
        </w:rPr>
        <w:t>v. 7 - </w:t>
      </w:r>
      <w:r>
        <w:rPr>
          <w:color w:val="231F20"/>
        </w:rPr>
        <w:t>E il ricordo del sacrificio di Cristo, che è il centro della nostra vita di</w:t>
      </w:r>
      <w:r>
        <w:rPr>
          <w:color w:val="231F20"/>
          <w:spacing w:val="1"/>
        </w:rPr>
        <w:t> </w:t>
      </w:r>
      <w:r>
        <w:rPr>
          <w:color w:val="231F20"/>
        </w:rPr>
        <w:t>fede,</w:t>
      </w:r>
      <w:r>
        <w:rPr>
          <w:color w:val="231F20"/>
          <w:spacing w:val="-6"/>
        </w:rPr>
        <w:t> </w:t>
      </w:r>
      <w:r>
        <w:rPr>
          <w:color w:val="231F20"/>
        </w:rPr>
        <w:t>deve</w:t>
      </w:r>
      <w:r>
        <w:rPr>
          <w:color w:val="231F20"/>
          <w:spacing w:val="-5"/>
        </w:rPr>
        <w:t> </w:t>
      </w:r>
      <w:r>
        <w:rPr>
          <w:color w:val="231F20"/>
        </w:rPr>
        <w:t>ispirare</w:t>
      </w:r>
      <w:r>
        <w:rPr>
          <w:color w:val="231F20"/>
          <w:spacing w:val="-5"/>
        </w:rPr>
        <w:t> </w:t>
      </w:r>
      <w:r>
        <w:rPr>
          <w:color w:val="231F20"/>
        </w:rPr>
        <w:t>continuamente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nostri</w:t>
      </w:r>
      <w:r>
        <w:rPr>
          <w:color w:val="231F20"/>
          <w:spacing w:val="-5"/>
        </w:rPr>
        <w:t> </w:t>
      </w:r>
      <w:r>
        <w:rPr>
          <w:color w:val="231F20"/>
        </w:rPr>
        <w:t>pensieri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nostre</w:t>
      </w:r>
      <w:r>
        <w:rPr>
          <w:color w:val="231F20"/>
          <w:spacing w:val="-6"/>
        </w:rPr>
        <w:t> </w:t>
      </w:r>
      <w:r>
        <w:rPr>
          <w:color w:val="231F20"/>
        </w:rPr>
        <w:t>azioni.</w:t>
      </w:r>
      <w:r>
        <w:rPr>
          <w:color w:val="231F20"/>
          <w:spacing w:val="-5"/>
        </w:rPr>
        <w:t> </w:t>
      </w:r>
      <w:r>
        <w:rPr>
          <w:color w:val="231F20"/>
        </w:rPr>
        <w:t>Sembra</w:t>
      </w:r>
      <w:r>
        <w:rPr>
          <w:color w:val="231F20"/>
          <w:spacing w:val="-69"/>
        </w:rPr>
        <w:t> </w:t>
      </w:r>
      <w:r>
        <w:rPr>
          <w:color w:val="231F20"/>
        </w:rPr>
        <w:t>che</w:t>
      </w:r>
      <w:r>
        <w:rPr>
          <w:color w:val="231F20"/>
          <w:spacing w:val="40"/>
        </w:rPr>
        <w:t> </w:t>
      </w:r>
      <w:r>
        <w:rPr>
          <w:color w:val="231F20"/>
        </w:rPr>
        <w:t>San</w:t>
      </w:r>
      <w:r>
        <w:rPr>
          <w:color w:val="231F20"/>
          <w:spacing w:val="41"/>
        </w:rPr>
        <w:t> </w:t>
      </w:r>
      <w:r>
        <w:rPr>
          <w:color w:val="231F20"/>
        </w:rPr>
        <w:t>Paolo</w:t>
      </w:r>
      <w:r>
        <w:rPr>
          <w:color w:val="231F20"/>
          <w:spacing w:val="41"/>
        </w:rPr>
        <w:t> </w:t>
      </w:r>
      <w:r>
        <w:rPr>
          <w:color w:val="231F20"/>
        </w:rPr>
        <w:t>abbia</w:t>
      </w:r>
      <w:r>
        <w:rPr>
          <w:color w:val="231F20"/>
          <w:spacing w:val="41"/>
        </w:rPr>
        <w:t> </w:t>
      </w:r>
      <w:r>
        <w:rPr>
          <w:color w:val="231F20"/>
        </w:rPr>
        <w:t>scritto</w:t>
      </w:r>
      <w:r>
        <w:rPr>
          <w:color w:val="231F20"/>
          <w:spacing w:val="40"/>
        </w:rPr>
        <w:t> </w:t>
      </w:r>
      <w:r>
        <w:rPr>
          <w:color w:val="231F20"/>
        </w:rPr>
        <w:t>questo</w:t>
      </w:r>
      <w:r>
        <w:rPr>
          <w:color w:val="231F20"/>
          <w:spacing w:val="41"/>
        </w:rPr>
        <w:t> </w:t>
      </w:r>
      <w:r>
        <w:rPr>
          <w:color w:val="231F20"/>
        </w:rPr>
        <w:t>versetto</w:t>
      </w:r>
      <w:r>
        <w:rPr>
          <w:color w:val="231F20"/>
          <w:spacing w:val="41"/>
        </w:rPr>
        <w:t> </w:t>
      </w:r>
      <w:r>
        <w:rPr>
          <w:color w:val="231F20"/>
        </w:rPr>
        <w:t>proprio</w:t>
      </w:r>
      <w:r>
        <w:rPr>
          <w:color w:val="231F20"/>
          <w:spacing w:val="41"/>
        </w:rPr>
        <w:t> </w:t>
      </w:r>
      <w:r>
        <w:rPr>
          <w:color w:val="231F20"/>
        </w:rPr>
        <w:t>per</w:t>
      </w:r>
      <w:r>
        <w:rPr>
          <w:color w:val="231F20"/>
          <w:spacing w:val="41"/>
        </w:rPr>
        <w:t> </w:t>
      </w:r>
      <w:r>
        <w:rPr>
          <w:color w:val="231F20"/>
        </w:rPr>
        <w:t>il</w:t>
      </w:r>
      <w:r>
        <w:rPr>
          <w:color w:val="231F20"/>
          <w:spacing w:val="40"/>
        </w:rPr>
        <w:t> </w:t>
      </w:r>
      <w:r>
        <w:rPr>
          <w:color w:val="231F20"/>
        </w:rPr>
        <w:t>nostro</w:t>
      </w:r>
      <w:r>
        <w:rPr>
          <w:color w:val="231F20"/>
          <w:spacing w:val="41"/>
        </w:rPr>
        <w:t> </w:t>
      </w:r>
      <w:r>
        <w:rPr>
          <w:color w:val="231F20"/>
        </w:rPr>
        <w:t>tempo,</w:t>
      </w:r>
      <w:r>
        <w:rPr>
          <w:color w:val="231F20"/>
          <w:spacing w:val="-69"/>
        </w:rPr>
        <w:t> </w:t>
      </w:r>
      <w:r>
        <w:rPr>
          <w:color w:val="231F20"/>
        </w:rPr>
        <w:t>nel</w:t>
      </w:r>
      <w:r>
        <w:rPr>
          <w:color w:val="231F20"/>
          <w:spacing w:val="46"/>
        </w:rPr>
        <w:t> </w:t>
      </w:r>
      <w:r>
        <w:rPr>
          <w:color w:val="231F20"/>
        </w:rPr>
        <w:t>quale</w:t>
      </w:r>
      <w:r>
        <w:rPr>
          <w:color w:val="231F20"/>
          <w:spacing w:val="46"/>
        </w:rPr>
        <w:t> </w:t>
      </w:r>
      <w:r>
        <w:rPr>
          <w:color w:val="231F20"/>
        </w:rPr>
        <w:t>l’individualismo,</w:t>
      </w:r>
      <w:r>
        <w:rPr>
          <w:color w:val="231F20"/>
          <w:spacing w:val="46"/>
        </w:rPr>
        <w:t> </w:t>
      </w:r>
      <w:r>
        <w:rPr>
          <w:color w:val="231F20"/>
        </w:rPr>
        <w:t>il</w:t>
      </w:r>
      <w:r>
        <w:rPr>
          <w:color w:val="231F20"/>
          <w:spacing w:val="47"/>
        </w:rPr>
        <w:t> </w:t>
      </w:r>
      <w:r>
        <w:rPr>
          <w:color w:val="231F20"/>
        </w:rPr>
        <w:t>rintanarsi</w:t>
      </w:r>
      <w:r>
        <w:rPr>
          <w:color w:val="231F20"/>
          <w:spacing w:val="46"/>
        </w:rPr>
        <w:t> </w:t>
      </w:r>
      <w:r>
        <w:rPr>
          <w:color w:val="231F20"/>
        </w:rPr>
        <w:t>in</w:t>
      </w:r>
      <w:r>
        <w:rPr>
          <w:color w:val="231F20"/>
          <w:spacing w:val="46"/>
        </w:rPr>
        <w:t> </w:t>
      </w:r>
      <w:r>
        <w:rPr>
          <w:color w:val="231F20"/>
        </w:rPr>
        <w:t>noi</w:t>
      </w:r>
      <w:r>
        <w:rPr>
          <w:color w:val="231F20"/>
          <w:spacing w:val="47"/>
        </w:rPr>
        <w:t> </w:t>
      </w:r>
      <w:r>
        <w:rPr>
          <w:color w:val="231F20"/>
        </w:rPr>
        <w:t>stessi</w:t>
      </w:r>
      <w:r>
        <w:rPr>
          <w:color w:val="231F20"/>
          <w:spacing w:val="46"/>
        </w:rPr>
        <w:t> </w:t>
      </w:r>
      <w:r>
        <w:rPr>
          <w:color w:val="231F20"/>
        </w:rPr>
        <w:t>e</w:t>
      </w:r>
      <w:r>
        <w:rPr>
          <w:color w:val="231F20"/>
          <w:spacing w:val="46"/>
        </w:rPr>
        <w:t> </w:t>
      </w:r>
      <w:r>
        <w:rPr>
          <w:color w:val="231F20"/>
        </w:rPr>
        <w:t>vivere</w:t>
      </w:r>
      <w:r>
        <w:rPr>
          <w:color w:val="231F20"/>
          <w:spacing w:val="47"/>
        </w:rPr>
        <w:t> </w:t>
      </w:r>
      <w:r>
        <w:rPr>
          <w:color w:val="231F20"/>
        </w:rPr>
        <w:t>di</w:t>
      </w:r>
      <w:r>
        <w:rPr>
          <w:color w:val="231F20"/>
          <w:spacing w:val="46"/>
        </w:rPr>
        <w:t> </w:t>
      </w:r>
      <w:r>
        <w:rPr>
          <w:color w:val="231F20"/>
        </w:rPr>
        <w:t>fianco</w:t>
      </w:r>
      <w:r>
        <w:rPr>
          <w:color w:val="231F20"/>
          <w:spacing w:val="46"/>
        </w:rPr>
        <w:t> </w:t>
      </w:r>
      <w:r>
        <w:rPr>
          <w:color w:val="231F20"/>
        </w:rPr>
        <w:t>agli</w:t>
      </w:r>
      <w:r>
        <w:rPr>
          <w:color w:val="231F20"/>
          <w:spacing w:val="-69"/>
        </w:rPr>
        <w:t> </w:t>
      </w:r>
      <w:r>
        <w:rPr>
          <w:color w:val="231F20"/>
        </w:rPr>
        <w:t>altri, ma non con gli altri, sta caratterizzando la nostra esperienza umana.</w:t>
      </w:r>
      <w:r>
        <w:rPr>
          <w:color w:val="231F20"/>
          <w:spacing w:val="1"/>
        </w:rPr>
        <w:t> </w:t>
      </w:r>
      <w:r>
        <w:rPr>
          <w:color w:val="231F20"/>
        </w:rPr>
        <w:t>Gesù, il Figlio di Dio, ha accettato di soffrire, di essere crocifisso come il</w:t>
      </w:r>
      <w:r>
        <w:rPr>
          <w:color w:val="231F20"/>
          <w:spacing w:val="1"/>
        </w:rPr>
        <w:t> </w:t>
      </w:r>
      <w:r>
        <w:rPr>
          <w:color w:val="231F20"/>
        </w:rPr>
        <w:t>peggiore</w:t>
      </w:r>
      <w:r>
        <w:rPr>
          <w:color w:val="231F20"/>
          <w:spacing w:val="-10"/>
        </w:rPr>
        <w:t> </w:t>
      </w:r>
      <w:r>
        <w:rPr>
          <w:color w:val="231F20"/>
        </w:rPr>
        <w:t>uomo.</w:t>
      </w:r>
      <w:r>
        <w:rPr>
          <w:color w:val="231F20"/>
          <w:spacing w:val="-10"/>
        </w:rPr>
        <w:t> </w:t>
      </w:r>
      <w:r>
        <w:rPr>
          <w:color w:val="231F20"/>
        </w:rPr>
        <w:t>Innocente</w:t>
      </w:r>
      <w:r>
        <w:rPr>
          <w:color w:val="231F20"/>
          <w:spacing w:val="-9"/>
        </w:rPr>
        <w:t> </w:t>
      </w:r>
      <w:r>
        <w:rPr>
          <w:color w:val="231F20"/>
        </w:rPr>
        <w:t>non</w:t>
      </w:r>
      <w:r>
        <w:rPr>
          <w:color w:val="231F20"/>
          <w:spacing w:val="-10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cercato</w:t>
      </w:r>
      <w:r>
        <w:rPr>
          <w:color w:val="231F20"/>
          <w:spacing w:val="-10"/>
        </w:rPr>
        <w:t> </w:t>
      </w:r>
      <w:r>
        <w:rPr>
          <w:color w:val="231F20"/>
        </w:rPr>
        <w:t>di</w:t>
      </w:r>
      <w:r>
        <w:rPr>
          <w:color w:val="231F20"/>
          <w:spacing w:val="-10"/>
        </w:rPr>
        <w:t> </w:t>
      </w:r>
      <w:r>
        <w:rPr>
          <w:color w:val="231F20"/>
        </w:rPr>
        <w:t>evitare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sofferenza,</w:t>
      </w:r>
      <w:r>
        <w:rPr>
          <w:color w:val="231F20"/>
          <w:spacing w:val="-9"/>
        </w:rPr>
        <w:t> </w:t>
      </w:r>
      <w:r>
        <w:rPr>
          <w:color w:val="231F20"/>
        </w:rPr>
        <w:t>l’oltraggio</w:t>
      </w:r>
      <w:r>
        <w:rPr>
          <w:color w:val="231F20"/>
          <w:spacing w:val="-70"/>
        </w:rPr>
        <w:t> </w:t>
      </w:r>
      <w:r>
        <w:rPr>
          <w:color w:val="231F20"/>
        </w:rPr>
        <w:t>e la morte. Se siamo “giustificati per fede” non possiamo ritenerci in pace</w:t>
      </w:r>
      <w:r>
        <w:rPr>
          <w:color w:val="231F20"/>
          <w:spacing w:val="1"/>
        </w:rPr>
        <w:t> </w:t>
      </w:r>
      <w:r>
        <w:rPr>
          <w:color w:val="231F20"/>
        </w:rPr>
        <w:t>con Dio se non lo siamo nei fatti coi fratelli. E la pace è pienezza di vita, a</w:t>
      </w:r>
      <w:r>
        <w:rPr>
          <w:color w:val="231F20"/>
          <w:spacing w:val="1"/>
        </w:rPr>
        <w:t> </w:t>
      </w:r>
      <w:r>
        <w:rPr>
          <w:color w:val="231F20"/>
        </w:rPr>
        <w:t>tutti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livelli.</w:t>
      </w:r>
    </w:p>
    <w:p>
      <w:pPr>
        <w:pStyle w:val="BodyText"/>
        <w:spacing w:line="244" w:lineRule="auto" w:before="244"/>
        <w:ind w:left="117" w:right="114" w:hanging="1"/>
        <w:jc w:val="both"/>
        <w:rPr>
          <w:sz w:val="20"/>
        </w:rPr>
      </w:pPr>
      <w:r>
        <w:rPr>
          <w:color w:val="231F20"/>
          <w:sz w:val="20"/>
        </w:rPr>
        <w:t>v. 8 - </w:t>
      </w:r>
      <w:r>
        <w:rPr>
          <w:color w:val="231F20"/>
        </w:rPr>
        <w:t>Infine San Paolo ci ricorda ancora come sia possibile tutto ciò: chi ha</w:t>
      </w:r>
      <w:r>
        <w:rPr>
          <w:color w:val="231F20"/>
          <w:spacing w:val="1"/>
        </w:rPr>
        <w:t> </w:t>
      </w:r>
      <w:r>
        <w:rPr>
          <w:color w:val="231F20"/>
        </w:rPr>
        <w:t>amato per primo (Dio) ha dato all’uomo la possibilità di amare. Se avesse</w:t>
      </w:r>
      <w:r>
        <w:rPr>
          <w:color w:val="231F20"/>
          <w:spacing w:val="1"/>
        </w:rPr>
        <w:t> </w:t>
      </w:r>
      <w:r>
        <w:rPr>
          <w:color w:val="231F20"/>
        </w:rPr>
        <w:t>aspettato</w:t>
      </w:r>
      <w:r>
        <w:rPr>
          <w:color w:val="231F20"/>
          <w:spacing w:val="46"/>
        </w:rPr>
        <w:t> </w:t>
      </w:r>
      <w:r>
        <w:rPr>
          <w:color w:val="231F20"/>
        </w:rPr>
        <w:t>che</w:t>
      </w:r>
      <w:r>
        <w:rPr>
          <w:color w:val="231F20"/>
          <w:spacing w:val="48"/>
        </w:rPr>
        <w:t> </w:t>
      </w:r>
      <w:r>
        <w:rPr>
          <w:color w:val="231F20"/>
        </w:rPr>
        <w:t>l’uomo</w:t>
      </w:r>
      <w:r>
        <w:rPr>
          <w:color w:val="231F20"/>
          <w:spacing w:val="48"/>
        </w:rPr>
        <w:t> </w:t>
      </w:r>
      <w:r>
        <w:rPr>
          <w:color w:val="231F20"/>
        </w:rPr>
        <w:t>potesse</w:t>
      </w:r>
      <w:r>
        <w:rPr>
          <w:color w:val="231F20"/>
          <w:spacing w:val="48"/>
        </w:rPr>
        <w:t> </w:t>
      </w:r>
      <w:r>
        <w:rPr>
          <w:color w:val="231F20"/>
        </w:rPr>
        <w:t>cambiare,</w:t>
      </w:r>
      <w:r>
        <w:rPr>
          <w:color w:val="231F20"/>
          <w:spacing w:val="47"/>
        </w:rPr>
        <w:t> </w:t>
      </w:r>
      <w:r>
        <w:rPr>
          <w:color w:val="231F20"/>
        </w:rPr>
        <w:t>saremmo</w:t>
      </w:r>
      <w:r>
        <w:rPr>
          <w:color w:val="231F20"/>
          <w:spacing w:val="48"/>
        </w:rPr>
        <w:t> </w:t>
      </w:r>
      <w:r>
        <w:rPr>
          <w:color w:val="231F20"/>
        </w:rPr>
        <w:t>ancora</w:t>
      </w:r>
      <w:r>
        <w:rPr>
          <w:color w:val="231F20"/>
          <w:spacing w:val="48"/>
        </w:rPr>
        <w:t> </w:t>
      </w:r>
      <w:r>
        <w:rPr>
          <w:color w:val="231F20"/>
        </w:rPr>
        <w:t>lontanissimi</w:t>
      </w:r>
      <w:r>
        <w:rPr>
          <w:color w:val="231F20"/>
          <w:spacing w:val="48"/>
        </w:rPr>
        <w:t> </w:t>
      </w:r>
      <w:r>
        <w:rPr>
          <w:color w:val="231F20"/>
        </w:rPr>
        <w:t>da</w:t>
      </w:r>
      <w:r>
        <w:rPr>
          <w:color w:val="231F20"/>
          <w:spacing w:val="-69"/>
        </w:rPr>
        <w:t> </w:t>
      </w:r>
      <w:r>
        <w:rPr>
          <w:color w:val="231F20"/>
        </w:rPr>
        <w:t>Lui e dalla Risurrezione. Questa generosità unilaterale di Dio verso l’umanità</w:t>
      </w:r>
      <w:r>
        <w:rPr>
          <w:color w:val="231F20"/>
          <w:spacing w:val="-69"/>
        </w:rPr>
        <w:t> </w:t>
      </w:r>
      <w:r>
        <w:rPr>
          <w:color w:val="231F20"/>
        </w:rPr>
        <w:t>è il modello che il cristiano deve seguire, sempre. Troppo facile amare chi ci</w:t>
      </w:r>
      <w:r>
        <w:rPr>
          <w:color w:val="231F20"/>
          <w:spacing w:val="-69"/>
        </w:rPr>
        <w:t> </w:t>
      </w:r>
      <w:r>
        <w:rPr>
          <w:color w:val="231F20"/>
        </w:rPr>
        <w:t>ama, invitare chi ci può invitare, salutare quelli con cui andiamo d’accordo.</w:t>
      </w:r>
      <w:r>
        <w:rPr>
          <w:color w:val="231F20"/>
          <w:spacing w:val="1"/>
        </w:rPr>
        <w:t> </w:t>
      </w:r>
      <w:r>
        <w:rPr>
          <w:rFonts w:ascii="Gotham-BookItalic" w:hAnsi="Gotham-BookItalic"/>
          <w:i/>
          <w:color w:val="231F20"/>
        </w:rPr>
        <w:t>“…</w:t>
      </w:r>
      <w:r>
        <w:rPr>
          <w:rFonts w:ascii="Gotham-BookItalic" w:hAnsi="Gotham-BookItalic"/>
          <w:i/>
          <w:color w:val="231F20"/>
          <w:spacing w:val="34"/>
        </w:rPr>
        <w:t> </w:t>
      </w:r>
      <w:r>
        <w:rPr>
          <w:rFonts w:ascii="Gotham-BookItalic" w:hAnsi="Gotham-BookItalic"/>
          <w:i/>
          <w:color w:val="231F20"/>
        </w:rPr>
        <w:t>mentre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rFonts w:ascii="Gotham-BookItalic" w:hAnsi="Gotham-BookItalic"/>
          <w:i/>
          <w:color w:val="231F20"/>
        </w:rPr>
        <w:t>eravamo</w:t>
      </w:r>
      <w:r>
        <w:rPr>
          <w:rFonts w:ascii="Gotham-BookItalic" w:hAnsi="Gotham-BookItalic"/>
          <w:i/>
          <w:color w:val="231F20"/>
          <w:spacing w:val="34"/>
        </w:rPr>
        <w:t> </w:t>
      </w:r>
      <w:r>
        <w:rPr>
          <w:rFonts w:ascii="Gotham-BookItalic" w:hAnsi="Gotham-BookItalic"/>
          <w:i/>
          <w:color w:val="231F20"/>
        </w:rPr>
        <w:t>ancora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rFonts w:ascii="Gotham-BookItalic" w:hAnsi="Gotham-BookItalic"/>
          <w:i/>
          <w:color w:val="231F20"/>
        </w:rPr>
        <w:t>peccatori,</w:t>
      </w:r>
      <w:r>
        <w:rPr>
          <w:rFonts w:ascii="Gotham-BookItalic" w:hAnsi="Gotham-BookItalic"/>
          <w:i/>
          <w:color w:val="231F20"/>
          <w:spacing w:val="34"/>
        </w:rPr>
        <w:t> </w:t>
      </w:r>
      <w:r>
        <w:rPr>
          <w:rFonts w:ascii="Gotham-BookItalic" w:hAnsi="Gotham-BookItalic"/>
          <w:i/>
          <w:color w:val="231F20"/>
        </w:rPr>
        <w:t>Cristo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rFonts w:ascii="Gotham-BookItalic" w:hAnsi="Gotham-BookItalic"/>
          <w:i/>
          <w:color w:val="231F20"/>
        </w:rPr>
        <w:t>è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rFonts w:ascii="Gotham-BookItalic" w:hAnsi="Gotham-BookItalic"/>
          <w:i/>
          <w:color w:val="231F20"/>
        </w:rPr>
        <w:t>morto</w:t>
      </w:r>
      <w:r>
        <w:rPr>
          <w:rFonts w:ascii="Gotham-BookItalic" w:hAnsi="Gotham-BookItalic"/>
          <w:i/>
          <w:color w:val="231F20"/>
          <w:spacing w:val="34"/>
        </w:rPr>
        <w:t> </w:t>
      </w:r>
      <w:r>
        <w:rPr>
          <w:rFonts w:ascii="Gotham-BookItalic" w:hAnsi="Gotham-BookItalic"/>
          <w:i/>
          <w:color w:val="231F20"/>
        </w:rPr>
        <w:t>per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rFonts w:ascii="Gotham-BookItalic" w:hAnsi="Gotham-BookItalic"/>
          <w:i/>
          <w:color w:val="231F20"/>
        </w:rPr>
        <w:t>noi…”</w:t>
      </w:r>
      <w:r>
        <w:rPr>
          <w:color w:val="231F20"/>
        </w:rPr>
        <w:t>.</w:t>
      </w:r>
      <w:r>
        <w:rPr>
          <w:color w:val="231F20"/>
          <w:spacing w:val="34"/>
        </w:rPr>
        <w:t> </w:t>
      </w:r>
      <w:r>
        <w:rPr>
          <w:color w:val="231F20"/>
        </w:rPr>
        <w:t>L’umanità</w:t>
      </w:r>
      <w:r>
        <w:rPr>
          <w:color w:val="231F20"/>
          <w:spacing w:val="-69"/>
        </w:rPr>
        <w:t> </w:t>
      </w:r>
      <w:r>
        <w:rPr>
          <w:color w:val="231F20"/>
        </w:rPr>
        <w:t>ha bisogno di questo, di vedere dei cristiani che fanno il primo passo per</w:t>
      </w:r>
      <w:r>
        <w:rPr>
          <w:color w:val="231F20"/>
          <w:spacing w:val="1"/>
        </w:rPr>
        <w:t> </w:t>
      </w:r>
      <w:r>
        <w:rPr>
          <w:color w:val="231F20"/>
        </w:rPr>
        <w:t>amare,</w:t>
      </w:r>
      <w:r>
        <w:rPr>
          <w:color w:val="231F20"/>
          <w:spacing w:val="15"/>
        </w:rPr>
        <w:t> </w:t>
      </w:r>
      <w:r>
        <w:rPr>
          <w:color w:val="231F20"/>
        </w:rPr>
        <w:t>anche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costo</w:t>
      </w:r>
      <w:r>
        <w:rPr>
          <w:color w:val="231F20"/>
          <w:spacing w:val="15"/>
        </w:rPr>
        <w:t> </w:t>
      </w:r>
      <w:r>
        <w:rPr>
          <w:color w:val="231F20"/>
        </w:rPr>
        <w:t>della</w:t>
      </w:r>
      <w:r>
        <w:rPr>
          <w:color w:val="231F20"/>
          <w:spacing w:val="16"/>
        </w:rPr>
        <w:t> </w:t>
      </w:r>
      <w:r>
        <w:rPr>
          <w:color w:val="231F20"/>
        </w:rPr>
        <w:t>propria</w:t>
      </w:r>
      <w:r>
        <w:rPr>
          <w:color w:val="231F20"/>
          <w:spacing w:val="16"/>
        </w:rPr>
        <w:t> </w:t>
      </w:r>
      <w:r>
        <w:rPr>
          <w:color w:val="231F20"/>
        </w:rPr>
        <w:t>vita.</w:t>
      </w:r>
      <w:r>
        <w:rPr>
          <w:color w:val="231F20"/>
          <w:spacing w:val="15"/>
        </w:rPr>
        <w:t> </w:t>
      </w:r>
      <w:r>
        <w:rPr>
          <w:color w:val="231F20"/>
          <w:sz w:val="20"/>
        </w:rPr>
        <w:t>(Commento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Gilberto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Pellegrini)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117" w:right="0" w:firstLine="0"/>
        <w:jc w:val="left"/>
        <w:rPr>
          <w:rFonts w:ascii="Gotham Bold" w:hAnsi="Gotham Bold"/>
          <w:b/>
          <w:i/>
          <w:sz w:val="20"/>
        </w:rPr>
      </w:pPr>
      <w:r>
        <w:rPr>
          <w:rFonts w:ascii="Gotham Bold" w:hAnsi="Gotham Bold"/>
          <w:b/>
          <w:color w:val="C4122F"/>
          <w:sz w:val="24"/>
        </w:rPr>
        <w:t>MEDITARE</w:t>
      </w:r>
      <w:r>
        <w:rPr>
          <w:rFonts w:ascii="Gotham Bold" w:hAnsi="Gotham Bold"/>
          <w:b/>
          <w:color w:val="C4122F"/>
          <w:spacing w:val="17"/>
          <w:sz w:val="24"/>
        </w:rPr>
        <w:t> </w:t>
      </w:r>
      <w:r>
        <w:rPr>
          <w:rFonts w:ascii="Gotham Bold" w:hAnsi="Gotham Bold"/>
          <w:b/>
          <w:i/>
          <w:color w:val="C4122F"/>
          <w:sz w:val="20"/>
        </w:rPr>
        <w:t>(guidati</w:t>
      </w:r>
      <w:r>
        <w:rPr>
          <w:rFonts w:ascii="Gotham Bold" w:hAnsi="Gotham Bold"/>
          <w:b/>
          <w:i/>
          <w:color w:val="C4122F"/>
          <w:spacing w:val="15"/>
          <w:sz w:val="20"/>
        </w:rPr>
        <w:t> </w:t>
      </w:r>
      <w:r>
        <w:rPr>
          <w:rFonts w:ascii="Gotham Bold" w:hAnsi="Gotham Bold"/>
          <w:b/>
          <w:i/>
          <w:color w:val="C4122F"/>
          <w:sz w:val="20"/>
        </w:rPr>
        <w:t>dall’ascolto)</w:t>
      </w:r>
    </w:p>
    <w:p>
      <w:pPr>
        <w:pStyle w:val="BodyText"/>
        <w:spacing w:before="8"/>
        <w:rPr>
          <w:rFonts w:ascii="Gotham Bold"/>
          <w:b/>
          <w:i/>
          <w:sz w:val="20"/>
        </w:rPr>
      </w:pPr>
    </w:p>
    <w:p>
      <w:pPr>
        <w:spacing w:before="1"/>
        <w:ind w:left="117" w:right="0" w:firstLine="0"/>
        <w:jc w:val="left"/>
        <w:rPr>
          <w:rFonts w:ascii="Gotham-BookItalic" w:hAnsi="Gotham-BookItalic"/>
          <w:i/>
          <w:sz w:val="20"/>
        </w:rPr>
      </w:pPr>
      <w:r>
        <w:rPr>
          <w:rFonts w:ascii="Gotham Bold" w:hAnsi="Gotham Bold"/>
          <w:b/>
          <w:color w:val="231F20"/>
          <w:sz w:val="24"/>
        </w:rPr>
        <w:t>Speranza</w:t>
      </w:r>
      <w:r>
        <w:rPr>
          <w:rFonts w:ascii="Gotham Bold" w:hAnsi="Gotham Bold"/>
          <w:b/>
          <w:color w:val="231F20"/>
          <w:spacing w:val="13"/>
          <w:sz w:val="24"/>
        </w:rPr>
        <w:t> </w:t>
      </w:r>
      <w:r>
        <w:rPr>
          <w:color w:val="231F20"/>
          <w:sz w:val="20"/>
        </w:rPr>
        <w:t>(Laura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Pausini,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dall’album</w:t>
      </w:r>
      <w:r>
        <w:rPr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Esperança)</w:t>
      </w:r>
    </w:p>
    <w:p>
      <w:pPr>
        <w:spacing w:before="118"/>
        <w:ind w:left="11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arrivò,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ritornerà</w:t>
      </w:r>
    </w:p>
    <w:p>
      <w:pPr>
        <w:spacing w:line="242" w:lineRule="auto" w:before="5"/>
        <w:ind w:left="117" w:right="4563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porterà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sogno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porterà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realtà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Cuore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un’uomo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immenso</w:t>
      </w:r>
    </w:p>
    <w:p>
      <w:pPr>
        <w:spacing w:before="4"/>
        <w:ind w:left="11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non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sa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troverà</w:t>
      </w:r>
    </w:p>
    <w:p>
      <w:pPr>
        <w:spacing w:line="242" w:lineRule="auto" w:before="5"/>
        <w:ind w:left="117" w:right="5273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Quel</w:t>
      </w:r>
      <w:r>
        <w:rPr>
          <w:rFonts w:ascii="Gotham-BookItalic" w:hAnsi="Gotham-BookItalic"/>
          <w:i/>
          <w:color w:val="231F20"/>
          <w:spacing w:val="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coraggio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quell’avventura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arrivò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resterà</w:t>
      </w:r>
    </w:p>
    <w:p>
      <w:pPr>
        <w:spacing w:line="242" w:lineRule="auto" w:before="3"/>
        <w:ind w:left="117" w:right="4563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lungo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il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cammino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forse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incontrerà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Occhi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suoi</w:t>
      </w:r>
    </w:p>
    <w:p>
      <w:pPr>
        <w:spacing w:line="242" w:lineRule="auto" w:before="3"/>
        <w:ind w:left="117" w:right="6024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Chiedono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felicità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Ricercando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Vita,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</w:p>
    <w:p>
      <w:pPr>
        <w:spacing w:line="242" w:lineRule="auto" w:before="5"/>
        <w:ind w:left="117" w:right="4563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sogni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</w:p>
    <w:p>
      <w:pPr>
        <w:spacing w:line="242" w:lineRule="auto" w:before="117"/>
        <w:ind w:left="117" w:right="6522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Occhi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suoi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Chiedono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felicità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Ricercando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Vita,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</w:p>
    <w:p>
      <w:pPr>
        <w:spacing w:after="0" w:line="242" w:lineRule="auto"/>
        <w:jc w:val="left"/>
        <w:rPr>
          <w:rFonts w:ascii="Gotham-BookItalic" w:hAnsi="Gotham-BookItalic"/>
          <w:sz w:val="24"/>
        </w:rPr>
        <w:sectPr>
          <w:pgSz w:w="11910" w:h="16840"/>
          <w:pgMar w:header="815" w:footer="854" w:top="1240" w:bottom="1040" w:left="1300" w:right="1300"/>
        </w:sectPr>
      </w:pPr>
    </w:p>
    <w:p>
      <w:pPr>
        <w:spacing w:before="76"/>
        <w:ind w:left="117" w:right="4563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sogni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</w:p>
    <w:p>
      <w:pPr>
        <w:spacing w:before="0"/>
        <w:ind w:left="11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Oh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Pace</w:t>
      </w:r>
    </w:p>
    <w:p>
      <w:pPr>
        <w:spacing w:before="0"/>
        <w:ind w:left="117" w:right="4998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Vita,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sogni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Pace,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pace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arrivò,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tornerà.</w:t>
      </w:r>
    </w:p>
    <w:p>
      <w:pPr>
        <w:pStyle w:val="BodyText"/>
        <w:spacing w:before="8"/>
        <w:rPr>
          <w:rFonts w:ascii="Gotham-BookItalic"/>
          <w:i/>
          <w:sz w:val="19"/>
        </w:rPr>
      </w:pPr>
    </w:p>
    <w:p>
      <w:pPr>
        <w:spacing w:before="0"/>
        <w:ind w:left="117" w:right="0" w:firstLine="0"/>
        <w:jc w:val="left"/>
        <w:rPr>
          <w:sz w:val="20"/>
        </w:rPr>
      </w:pPr>
      <w:r>
        <w:rPr>
          <w:color w:val="231F20"/>
          <w:sz w:val="20"/>
        </w:rPr>
        <w:t>https://youtu.be/nj-SF-wVlaEQ?si=YnhjJOPjYW3trO7l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Heading1"/>
      </w:pPr>
      <w:r>
        <w:rPr>
          <w:color w:val="C4122F"/>
        </w:rPr>
        <w:t>RIFLETTERE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Heading2"/>
      </w:pP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piccola</w:t>
      </w:r>
      <w:r>
        <w:rPr>
          <w:color w:val="231F20"/>
          <w:spacing w:val="18"/>
        </w:rPr>
        <w:t> </w:t>
      </w:r>
      <w:r>
        <w:rPr>
          <w:color w:val="231F20"/>
        </w:rPr>
        <w:t>speranza</w:t>
      </w:r>
    </w:p>
    <w:p>
      <w:pPr>
        <w:spacing w:before="170"/>
        <w:ind w:left="117" w:right="114" w:firstLine="0"/>
        <w:jc w:val="both"/>
        <w:rPr>
          <w:rFonts w:ascii="Gotham-BookItalic" w:hAnsi="Gotham-BookItalic"/>
          <w:i/>
          <w:sz w:val="24"/>
        </w:rPr>
      </w:pPr>
      <w:r>
        <w:rPr>
          <w:color w:val="231F20"/>
          <w:sz w:val="24"/>
        </w:rPr>
        <w:t>Il poeta francese Charles Péguy, all’inizio del suo poema sulla speranza, par-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la delle tre virtù teologali – fede, speranza e carità – come di tre sorelle che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camminano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insieme:</w:t>
      </w:r>
      <w:r>
        <w:rPr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“La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piccola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avanza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fra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sue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due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sorelle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gran-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 e non si nota neanche. [...] È lei, quella piccina, che trascina tutto. Perché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 Fede non vede che quello che è. E lei vede quello che sarà. La Carità non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ama che quello che è. E lei, lei ama quello che sarà.[...] È lei che fa cammi-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nare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altre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due.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tira.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camminare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tutti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quanti”.</w:t>
      </w:r>
    </w:p>
    <w:p>
      <w:pPr>
        <w:spacing w:before="160"/>
        <w:ind w:left="1520" w:right="0" w:firstLine="0"/>
        <w:jc w:val="both"/>
        <w:rPr>
          <w:sz w:val="20"/>
        </w:rPr>
      </w:pPr>
      <w:r>
        <w:rPr>
          <w:color w:val="231F20"/>
          <w:sz w:val="20"/>
        </w:rPr>
        <w:t>(</w:t>
      </w:r>
      <w:r>
        <w:rPr>
          <w:rFonts w:ascii="Gotham-BookItalic" w:hAnsi="Gotham-BookItalic"/>
          <w:i/>
          <w:color w:val="231F20"/>
          <w:sz w:val="20"/>
        </w:rPr>
        <w:t>Il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portico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mistero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della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seconda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virtù,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color w:val="231F20"/>
          <w:sz w:val="20"/>
        </w:rPr>
        <w:t>Jaca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Book,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Milano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1978,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17-19)</w: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117" w:right="114" w:firstLine="0"/>
        <w:jc w:val="both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“Sono anch’io convinto di questo carattere umile, “minore”, eppure fonda-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mentale della speranza. Provate a pensare: come potremmo vivere senza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speranza? Come sarebbero le nostre giornate? La speranza è il sale della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quotidianità”.</w:t>
      </w:r>
    </w:p>
    <w:p>
      <w:pPr>
        <w:spacing w:before="104"/>
        <w:ind w:left="1410" w:right="0" w:firstLine="0"/>
        <w:jc w:val="both"/>
        <w:rPr>
          <w:sz w:val="20"/>
        </w:rPr>
      </w:pPr>
      <w:r>
        <w:rPr>
          <w:color w:val="231F20"/>
          <w:sz w:val="20"/>
        </w:rPr>
        <w:t>(Papa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Francesco,</w:t>
      </w:r>
      <w:r>
        <w:rPr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Messaggio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per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la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XXXVIII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Giornata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Mondiale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della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Gioventù</w:t>
      </w:r>
      <w:r>
        <w:rPr>
          <w:color w:val="231F20"/>
          <w:sz w:val="20"/>
        </w:rPr>
        <w:t>)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ind w:left="119"/>
      </w:pPr>
      <w:r>
        <w:rPr>
          <w:color w:val="C4122F"/>
        </w:rPr>
        <w:t>CANTO</w:t>
      </w:r>
      <w:r>
        <w:rPr>
          <w:color w:val="C4122F"/>
          <w:spacing w:val="37"/>
        </w:rPr>
        <w:t> </w:t>
      </w:r>
      <w:r>
        <w:rPr>
          <w:color w:val="C4122F"/>
        </w:rPr>
        <w:t>FINALE</w:t>
      </w:r>
    </w:p>
    <w:p>
      <w:pPr>
        <w:spacing w:after="0"/>
        <w:sectPr>
          <w:pgSz w:w="11910" w:h="16840"/>
          <w:pgMar w:header="815" w:footer="854" w:top="1240" w:bottom="1040" w:left="1300" w:right="1300"/>
        </w:sectPr>
      </w:pPr>
    </w:p>
    <w:p>
      <w:pPr>
        <w:spacing w:before="8"/>
        <w:ind w:left="322" w:right="322" w:firstLine="0"/>
        <w:jc w:val="center"/>
        <w:rPr>
          <w:rFonts w:ascii="Gotham-Bold"/>
          <w:sz w:val="36"/>
        </w:rPr>
      </w:pPr>
      <w:r>
        <w:rPr>
          <w:rFonts w:ascii="Gotham-Bold"/>
          <w:color w:val="C4122F"/>
          <w:sz w:val="36"/>
        </w:rPr>
        <w:t>SCHEDE</w:t>
      </w:r>
      <w:r>
        <w:rPr>
          <w:rFonts w:ascii="Gotham-Bold"/>
          <w:color w:val="C4122F"/>
          <w:spacing w:val="13"/>
          <w:sz w:val="36"/>
        </w:rPr>
        <w:t> </w:t>
      </w:r>
      <w:r>
        <w:rPr>
          <w:rFonts w:ascii="Gotham-Bold"/>
          <w:color w:val="C4122F"/>
          <w:sz w:val="36"/>
        </w:rPr>
        <w:t>PER</w:t>
      </w:r>
      <w:r>
        <w:rPr>
          <w:rFonts w:ascii="Gotham-Bold"/>
          <w:color w:val="C4122F"/>
          <w:spacing w:val="14"/>
          <w:sz w:val="36"/>
        </w:rPr>
        <w:t> </w:t>
      </w:r>
      <w:r>
        <w:rPr>
          <w:rFonts w:ascii="Gotham-Bold"/>
          <w:color w:val="C4122F"/>
          <w:sz w:val="36"/>
        </w:rPr>
        <w:t>I</w:t>
      </w:r>
      <w:r>
        <w:rPr>
          <w:rFonts w:ascii="Gotham-Bold"/>
          <w:color w:val="C4122F"/>
          <w:spacing w:val="13"/>
          <w:sz w:val="36"/>
        </w:rPr>
        <w:t> </w:t>
      </w:r>
      <w:r>
        <w:rPr>
          <w:rFonts w:ascii="Gotham-Bold"/>
          <w:color w:val="C4122F"/>
          <w:sz w:val="36"/>
        </w:rPr>
        <w:t>PARTECIPANTI</w:t>
      </w:r>
    </w:p>
    <w:p>
      <w:pPr>
        <w:pStyle w:val="BodyText"/>
        <w:rPr>
          <w:rFonts w:ascii="Gotham-Bold"/>
          <w:sz w:val="20"/>
        </w:rPr>
      </w:pPr>
    </w:p>
    <w:p>
      <w:pPr>
        <w:pStyle w:val="BodyText"/>
        <w:rPr>
          <w:rFonts w:ascii="Gotham-Bold"/>
          <w:sz w:val="20"/>
        </w:rPr>
      </w:pPr>
    </w:p>
    <w:p>
      <w:pPr>
        <w:pStyle w:val="BodyText"/>
        <w:rPr>
          <w:rFonts w:ascii="Gotham-Bold"/>
          <w:sz w:val="20"/>
        </w:rPr>
      </w:pPr>
    </w:p>
    <w:p>
      <w:pPr>
        <w:pStyle w:val="BodyText"/>
        <w:rPr>
          <w:rFonts w:ascii="Gotham-Bold"/>
          <w:sz w:val="20"/>
        </w:rPr>
      </w:pPr>
    </w:p>
    <w:p>
      <w:pPr>
        <w:pStyle w:val="BodyText"/>
        <w:spacing w:before="13"/>
        <w:rPr>
          <w:rFonts w:ascii="Gotham-Bold"/>
          <w:sz w:val="15"/>
        </w:rPr>
      </w:pPr>
    </w:p>
    <w:p>
      <w:pPr>
        <w:pStyle w:val="Heading1"/>
        <w:spacing w:before="18"/>
      </w:pPr>
      <w:r>
        <w:rPr>
          <w:color w:val="C4122F"/>
        </w:rPr>
        <w:t>INTRODUZIONE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ind w:left="117" w:right="114"/>
        <w:jc w:val="both"/>
      </w:pPr>
      <w:r>
        <w:rPr>
          <w:rFonts w:ascii="Gotham Bold" w:hAnsi="Gotham Bold"/>
          <w:b/>
          <w:i/>
          <w:color w:val="231F20"/>
        </w:rPr>
        <w:t>«Spes</w:t>
      </w:r>
      <w:r>
        <w:rPr>
          <w:rFonts w:ascii="Gotham Bold" w:hAnsi="Gotham Bold"/>
          <w:b/>
          <w:i/>
          <w:color w:val="231F20"/>
          <w:spacing w:val="1"/>
        </w:rPr>
        <w:t> </w:t>
      </w:r>
      <w:r>
        <w:rPr>
          <w:rFonts w:ascii="Gotham Bold" w:hAnsi="Gotham Bold"/>
          <w:b/>
          <w:i/>
          <w:color w:val="231F20"/>
        </w:rPr>
        <w:t>non</w:t>
      </w:r>
      <w:r>
        <w:rPr>
          <w:rFonts w:ascii="Gotham Bold" w:hAnsi="Gotham Bold"/>
          <w:b/>
          <w:i/>
          <w:color w:val="231F20"/>
          <w:spacing w:val="1"/>
        </w:rPr>
        <w:t> </w:t>
      </w:r>
      <w:r>
        <w:rPr>
          <w:rFonts w:ascii="Gotham Bold" w:hAnsi="Gotham Bold"/>
          <w:b/>
          <w:i/>
          <w:color w:val="231F20"/>
        </w:rPr>
        <w:t>confundit»,</w:t>
      </w:r>
      <w:r>
        <w:rPr>
          <w:rFonts w:ascii="Gotham Bold" w:hAnsi="Gotham Bold"/>
          <w:b/>
          <w:i/>
          <w:color w:val="231F20"/>
          <w:spacing w:val="1"/>
        </w:rPr>
        <w:t> </w:t>
      </w:r>
      <w:r>
        <w:rPr>
          <w:color w:val="231F20"/>
        </w:rPr>
        <w:t>«la</w:t>
      </w:r>
      <w:r>
        <w:rPr>
          <w:color w:val="231F20"/>
          <w:spacing w:val="1"/>
        </w:rPr>
        <w:t> </w:t>
      </w:r>
      <w:r>
        <w:rPr>
          <w:color w:val="231F20"/>
        </w:rPr>
        <w:t>speranza</w:t>
      </w:r>
      <w:r>
        <w:rPr>
          <w:color w:val="231F20"/>
          <w:spacing w:val="1"/>
        </w:rPr>
        <w:t> </w:t>
      </w:r>
      <w:r>
        <w:rPr>
          <w:color w:val="231F20"/>
        </w:rPr>
        <w:t>non</w:t>
      </w:r>
      <w:r>
        <w:rPr>
          <w:color w:val="231F20"/>
          <w:spacing w:val="1"/>
        </w:rPr>
        <w:t> </w:t>
      </w:r>
      <w:r>
        <w:rPr>
          <w:color w:val="231F20"/>
        </w:rPr>
        <w:t>delude»</w:t>
      </w:r>
      <w:r>
        <w:rPr>
          <w:color w:val="231F20"/>
          <w:spacing w:val="72"/>
        </w:rPr>
        <w:t> </w:t>
      </w:r>
      <w:r>
        <w:rPr>
          <w:color w:val="231F20"/>
        </w:rPr>
        <w:t>(Rm</w:t>
      </w:r>
      <w:r>
        <w:rPr>
          <w:color w:val="231F20"/>
          <w:spacing w:val="72"/>
        </w:rPr>
        <w:t> </w:t>
      </w:r>
      <w:r>
        <w:rPr>
          <w:color w:val="231F20"/>
        </w:rPr>
        <w:t>5,5).</w:t>
      </w:r>
      <w:r>
        <w:rPr>
          <w:color w:val="231F20"/>
          <w:spacing w:val="72"/>
        </w:rPr>
        <w:t> </w:t>
      </w:r>
      <w:r>
        <w:rPr>
          <w:color w:val="231F20"/>
        </w:rPr>
        <w:t>Nel</w:t>
      </w:r>
      <w:r>
        <w:rPr>
          <w:color w:val="231F20"/>
          <w:spacing w:val="72"/>
        </w:rPr>
        <w:t> </w:t>
      </w:r>
      <w:r>
        <w:rPr>
          <w:color w:val="231F20"/>
        </w:rPr>
        <w:t>segno</w:t>
      </w:r>
      <w:r>
        <w:rPr>
          <w:color w:val="231F20"/>
          <w:spacing w:val="1"/>
        </w:rPr>
        <w:t> </w:t>
      </w:r>
      <w:r>
        <w:rPr>
          <w:color w:val="231F20"/>
        </w:rPr>
        <w:t>della speranza l’apostolo Paolo infonde coraggio alla comunità cristiana di</w:t>
      </w:r>
      <w:r>
        <w:rPr>
          <w:color w:val="231F20"/>
          <w:spacing w:val="1"/>
        </w:rPr>
        <w:t> </w:t>
      </w:r>
      <w:r>
        <w:rPr>
          <w:color w:val="231F20"/>
        </w:rPr>
        <w:t>Roma.</w:t>
      </w:r>
      <w:r>
        <w:rPr>
          <w:color w:val="231F20"/>
          <w:spacing w:val="48"/>
        </w:rPr>
        <w:t> </w:t>
      </w:r>
      <w:r>
        <w:rPr>
          <w:color w:val="231F20"/>
        </w:rPr>
        <w:t>La</w:t>
      </w:r>
      <w:r>
        <w:rPr>
          <w:color w:val="231F20"/>
          <w:spacing w:val="48"/>
        </w:rPr>
        <w:t> </w:t>
      </w:r>
      <w:r>
        <w:rPr>
          <w:color w:val="231F20"/>
        </w:rPr>
        <w:t>speranza</w:t>
      </w:r>
      <w:r>
        <w:rPr>
          <w:color w:val="231F20"/>
          <w:spacing w:val="48"/>
        </w:rPr>
        <w:t> </w:t>
      </w:r>
      <w:r>
        <w:rPr>
          <w:color w:val="231F20"/>
        </w:rPr>
        <w:t>è</w:t>
      </w:r>
      <w:r>
        <w:rPr>
          <w:color w:val="231F20"/>
          <w:spacing w:val="48"/>
        </w:rPr>
        <w:t> </w:t>
      </w:r>
      <w:r>
        <w:rPr>
          <w:color w:val="231F20"/>
        </w:rPr>
        <w:t>anche</w:t>
      </w:r>
      <w:r>
        <w:rPr>
          <w:color w:val="231F20"/>
          <w:spacing w:val="48"/>
        </w:rPr>
        <w:t> </w:t>
      </w:r>
      <w:r>
        <w:rPr>
          <w:color w:val="231F20"/>
        </w:rPr>
        <w:t>il</w:t>
      </w:r>
      <w:r>
        <w:rPr>
          <w:color w:val="231F20"/>
          <w:spacing w:val="48"/>
        </w:rPr>
        <w:t> </w:t>
      </w:r>
      <w:r>
        <w:rPr>
          <w:color w:val="231F20"/>
        </w:rPr>
        <w:t>messaggio</w:t>
      </w:r>
      <w:r>
        <w:rPr>
          <w:color w:val="231F20"/>
          <w:spacing w:val="48"/>
        </w:rPr>
        <w:t> </w:t>
      </w:r>
      <w:r>
        <w:rPr>
          <w:color w:val="231F20"/>
        </w:rPr>
        <w:t>centrale</w:t>
      </w:r>
      <w:r>
        <w:rPr>
          <w:color w:val="231F20"/>
          <w:spacing w:val="49"/>
        </w:rPr>
        <w:t> </w:t>
      </w:r>
      <w:r>
        <w:rPr>
          <w:color w:val="231F20"/>
        </w:rPr>
        <w:t>del</w:t>
      </w:r>
      <w:r>
        <w:rPr>
          <w:color w:val="231F20"/>
          <w:spacing w:val="48"/>
        </w:rPr>
        <w:t> </w:t>
      </w:r>
      <w:r>
        <w:rPr>
          <w:color w:val="231F20"/>
        </w:rPr>
        <w:t>prossimo</w:t>
      </w:r>
      <w:r>
        <w:rPr>
          <w:color w:val="231F20"/>
          <w:spacing w:val="48"/>
        </w:rPr>
        <w:t> </w:t>
      </w:r>
      <w:r>
        <w:rPr>
          <w:color w:val="231F20"/>
        </w:rPr>
        <w:t>Giubileo,</w:t>
      </w:r>
      <w:r>
        <w:rPr>
          <w:color w:val="231F20"/>
          <w:spacing w:val="-70"/>
        </w:rPr>
        <w:t> </w:t>
      </w:r>
      <w:r>
        <w:rPr>
          <w:color w:val="231F20"/>
        </w:rPr>
        <w:t>che</w:t>
      </w:r>
      <w:r>
        <w:rPr>
          <w:color w:val="231F20"/>
          <w:spacing w:val="34"/>
        </w:rPr>
        <w:t> </w:t>
      </w:r>
      <w:r>
        <w:rPr>
          <w:color w:val="231F20"/>
        </w:rPr>
        <w:t>secondo</w:t>
      </w:r>
      <w:r>
        <w:rPr>
          <w:color w:val="231F20"/>
          <w:spacing w:val="35"/>
        </w:rPr>
        <w:t> </w:t>
      </w:r>
      <w:r>
        <w:rPr>
          <w:color w:val="231F20"/>
        </w:rPr>
        <w:t>antica</w:t>
      </w:r>
      <w:r>
        <w:rPr>
          <w:color w:val="231F20"/>
          <w:spacing w:val="34"/>
        </w:rPr>
        <w:t> </w:t>
      </w:r>
      <w:r>
        <w:rPr>
          <w:color w:val="231F20"/>
        </w:rPr>
        <w:t>tradizione</w:t>
      </w:r>
      <w:r>
        <w:rPr>
          <w:color w:val="231F20"/>
          <w:spacing w:val="35"/>
        </w:rPr>
        <w:t> </w:t>
      </w:r>
      <w:r>
        <w:rPr>
          <w:color w:val="231F20"/>
        </w:rPr>
        <w:t>il</w:t>
      </w:r>
      <w:r>
        <w:rPr>
          <w:color w:val="231F20"/>
          <w:spacing w:val="34"/>
        </w:rPr>
        <w:t> </w:t>
      </w:r>
      <w:r>
        <w:rPr>
          <w:color w:val="231F20"/>
        </w:rPr>
        <w:t>Papa</w:t>
      </w:r>
      <w:r>
        <w:rPr>
          <w:color w:val="231F20"/>
          <w:spacing w:val="35"/>
        </w:rPr>
        <w:t> </w:t>
      </w:r>
      <w:r>
        <w:rPr>
          <w:color w:val="231F20"/>
        </w:rPr>
        <w:t>indice</w:t>
      </w:r>
      <w:r>
        <w:rPr>
          <w:color w:val="231F20"/>
          <w:spacing w:val="34"/>
        </w:rPr>
        <w:t> </w:t>
      </w:r>
      <w:r>
        <w:rPr>
          <w:color w:val="231F20"/>
        </w:rPr>
        <w:t>ogni</w:t>
      </w:r>
      <w:r>
        <w:rPr>
          <w:color w:val="231F20"/>
          <w:spacing w:val="35"/>
        </w:rPr>
        <w:t> </w:t>
      </w:r>
      <w:r>
        <w:rPr>
          <w:color w:val="231F20"/>
        </w:rPr>
        <w:t>venticinque</w:t>
      </w:r>
      <w:r>
        <w:rPr>
          <w:color w:val="231F20"/>
          <w:spacing w:val="34"/>
        </w:rPr>
        <w:t> </w:t>
      </w:r>
      <w:r>
        <w:rPr>
          <w:color w:val="231F20"/>
        </w:rPr>
        <w:t>anni.</w:t>
      </w:r>
    </w:p>
    <w:p>
      <w:pPr>
        <w:pStyle w:val="BodyText"/>
        <w:spacing w:before="59"/>
        <w:ind w:left="117" w:right="114"/>
        <w:jc w:val="both"/>
      </w:pP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tutti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</w:rPr>
        <w:t>pellegrini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speranza</w:t>
      </w:r>
      <w:r>
        <w:rPr>
          <w:color w:val="231F20"/>
          <w:spacing w:val="17"/>
        </w:rPr>
        <w:t> </w:t>
      </w:r>
      <w:r>
        <w:rPr>
          <w:color w:val="231F20"/>
        </w:rPr>
        <w:t>possa</w:t>
      </w:r>
      <w:r>
        <w:rPr>
          <w:color w:val="231F20"/>
          <w:spacing w:val="18"/>
        </w:rPr>
        <w:t> </w:t>
      </w:r>
      <w:r>
        <w:rPr>
          <w:color w:val="231F20"/>
        </w:rPr>
        <w:t>essere</w:t>
      </w:r>
      <w:r>
        <w:rPr>
          <w:color w:val="231F20"/>
          <w:spacing w:val="17"/>
        </w:rPr>
        <w:t> </w:t>
      </w:r>
      <w:r>
        <w:rPr>
          <w:color w:val="231F20"/>
        </w:rPr>
        <w:t>un</w:t>
      </w:r>
      <w:r>
        <w:rPr>
          <w:color w:val="231F20"/>
          <w:spacing w:val="18"/>
        </w:rPr>
        <w:t> </w:t>
      </w:r>
      <w:r>
        <w:rPr>
          <w:color w:val="231F20"/>
        </w:rPr>
        <w:t>momento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incontro</w:t>
      </w:r>
      <w:r>
        <w:rPr>
          <w:color w:val="231F20"/>
          <w:spacing w:val="17"/>
        </w:rPr>
        <w:t> </w:t>
      </w:r>
      <w:r>
        <w:rPr>
          <w:color w:val="231F20"/>
        </w:rPr>
        <w:t>vivo</w:t>
      </w:r>
      <w:r>
        <w:rPr>
          <w:color w:val="231F20"/>
          <w:spacing w:val="-70"/>
        </w:rPr>
        <w:t> </w:t>
      </w:r>
      <w:r>
        <w:rPr>
          <w:color w:val="231F20"/>
        </w:rPr>
        <w:t>e</w:t>
      </w:r>
      <w:r>
        <w:rPr>
          <w:color w:val="231F20"/>
          <w:spacing w:val="43"/>
        </w:rPr>
        <w:t> </w:t>
      </w:r>
      <w:r>
        <w:rPr>
          <w:color w:val="231F20"/>
        </w:rPr>
        <w:t>personale</w:t>
      </w:r>
      <w:r>
        <w:rPr>
          <w:color w:val="231F20"/>
          <w:spacing w:val="43"/>
        </w:rPr>
        <w:t> </w:t>
      </w:r>
      <w:r>
        <w:rPr>
          <w:color w:val="231F20"/>
        </w:rPr>
        <w:t>con</w:t>
      </w:r>
      <w:r>
        <w:rPr>
          <w:color w:val="231F20"/>
          <w:spacing w:val="44"/>
        </w:rPr>
        <w:t> </w:t>
      </w:r>
      <w:r>
        <w:rPr>
          <w:color w:val="231F20"/>
        </w:rPr>
        <w:t>il</w:t>
      </w:r>
      <w:r>
        <w:rPr>
          <w:color w:val="231F20"/>
          <w:spacing w:val="43"/>
        </w:rPr>
        <w:t> </w:t>
      </w:r>
      <w:r>
        <w:rPr>
          <w:color w:val="231F20"/>
        </w:rPr>
        <w:t>Signore</w:t>
      </w:r>
      <w:r>
        <w:rPr>
          <w:color w:val="231F20"/>
          <w:spacing w:val="44"/>
        </w:rPr>
        <w:t> </w:t>
      </w:r>
      <w:r>
        <w:rPr>
          <w:color w:val="231F20"/>
        </w:rPr>
        <w:t>Gesù,</w:t>
      </w:r>
      <w:r>
        <w:rPr>
          <w:color w:val="231F20"/>
          <w:spacing w:val="43"/>
        </w:rPr>
        <w:t> </w:t>
      </w:r>
      <w:r>
        <w:rPr>
          <w:color w:val="231F20"/>
        </w:rPr>
        <w:t>«</w:t>
      </w:r>
      <w:r>
        <w:rPr>
          <w:rFonts w:ascii="Gotham-BookItalic" w:hAnsi="Gotham-BookItalic"/>
          <w:i/>
          <w:color w:val="231F20"/>
        </w:rPr>
        <w:t>porta</w:t>
      </w:r>
      <w:r>
        <w:rPr>
          <w:color w:val="231F20"/>
        </w:rPr>
        <w:t>»</w:t>
      </w:r>
      <w:r>
        <w:rPr>
          <w:color w:val="231F20"/>
          <w:spacing w:val="43"/>
        </w:rPr>
        <w:t> </w:t>
      </w:r>
      <w:r>
        <w:rPr>
          <w:color w:val="231F20"/>
        </w:rPr>
        <w:t>di</w:t>
      </w:r>
      <w:r>
        <w:rPr>
          <w:color w:val="231F20"/>
          <w:spacing w:val="44"/>
        </w:rPr>
        <w:t> </w:t>
      </w:r>
      <w:r>
        <w:rPr>
          <w:color w:val="231F20"/>
        </w:rPr>
        <w:t>salvezza</w:t>
      </w:r>
      <w:r>
        <w:rPr>
          <w:color w:val="231F20"/>
          <w:spacing w:val="43"/>
        </w:rPr>
        <w:t> </w:t>
      </w:r>
      <w:r>
        <w:rPr>
          <w:color w:val="231F20"/>
        </w:rPr>
        <w:t>(cfr.</w:t>
      </w:r>
      <w:r>
        <w:rPr>
          <w:color w:val="231F20"/>
          <w:spacing w:val="44"/>
        </w:rPr>
        <w:t> </w:t>
      </w:r>
      <w:r>
        <w:rPr>
          <w:color w:val="231F20"/>
        </w:rPr>
        <w:t>Gv</w:t>
      </w:r>
      <w:r>
        <w:rPr>
          <w:color w:val="231F20"/>
          <w:spacing w:val="43"/>
        </w:rPr>
        <w:t> </w:t>
      </w:r>
      <w:r>
        <w:rPr>
          <w:color w:val="231F20"/>
        </w:rPr>
        <w:t>10,7.9);</w:t>
      </w:r>
      <w:r>
        <w:rPr>
          <w:color w:val="231F20"/>
          <w:spacing w:val="43"/>
        </w:rPr>
        <w:t> </w:t>
      </w:r>
      <w:r>
        <w:rPr>
          <w:color w:val="231F20"/>
        </w:rPr>
        <w:t>con</w:t>
      </w:r>
      <w:r>
        <w:rPr>
          <w:color w:val="231F20"/>
          <w:spacing w:val="-69"/>
        </w:rPr>
        <w:t> </w:t>
      </w:r>
      <w:r>
        <w:rPr>
          <w:color w:val="231F20"/>
        </w:rPr>
        <w:t>Lui, che la Chiesa ha la missione di annunciare sempre, ovunque e a tutti</w:t>
      </w:r>
      <w:r>
        <w:rPr>
          <w:color w:val="231F20"/>
          <w:spacing w:val="1"/>
        </w:rPr>
        <w:t> </w:t>
      </w:r>
      <w:r>
        <w:rPr>
          <w:color w:val="231F20"/>
        </w:rPr>
        <w:t>quale</w:t>
      </w:r>
      <w:r>
        <w:rPr>
          <w:color w:val="231F20"/>
          <w:spacing w:val="35"/>
        </w:rPr>
        <w:t> </w:t>
      </w:r>
      <w:r>
        <w:rPr>
          <w:color w:val="231F20"/>
        </w:rPr>
        <w:t>«</w:t>
      </w:r>
      <w:r>
        <w:rPr>
          <w:rFonts w:ascii="Gotham-BookItalic" w:hAnsi="Gotham-BookItalic"/>
          <w:i/>
          <w:color w:val="231F20"/>
        </w:rPr>
        <w:t>nostra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rFonts w:ascii="Gotham-BookItalic" w:hAnsi="Gotham-BookItalic"/>
          <w:i/>
          <w:color w:val="231F20"/>
        </w:rPr>
        <w:t>speranza</w:t>
      </w:r>
      <w:r>
        <w:rPr>
          <w:color w:val="231F20"/>
        </w:rPr>
        <w:t>»</w:t>
      </w:r>
      <w:r>
        <w:rPr>
          <w:color w:val="231F20"/>
          <w:spacing w:val="36"/>
        </w:rPr>
        <w:t> </w:t>
      </w:r>
      <w:r>
        <w:rPr>
          <w:color w:val="231F20"/>
        </w:rPr>
        <w:t>(1</w:t>
      </w:r>
      <w:r>
        <w:rPr>
          <w:color w:val="231F20"/>
          <w:spacing w:val="35"/>
        </w:rPr>
        <w:t> </w:t>
      </w:r>
      <w:r>
        <w:rPr>
          <w:color w:val="231F20"/>
        </w:rPr>
        <w:t>Tim</w:t>
      </w:r>
      <w:r>
        <w:rPr>
          <w:color w:val="231F20"/>
          <w:spacing w:val="35"/>
        </w:rPr>
        <w:t> </w:t>
      </w:r>
      <w:r>
        <w:rPr>
          <w:color w:val="231F20"/>
        </w:rPr>
        <w:t>1,1)</w:t>
      </w:r>
    </w:p>
    <w:p>
      <w:pPr>
        <w:spacing w:before="161"/>
        <w:ind w:left="1756" w:right="0" w:firstLine="0"/>
        <w:jc w:val="left"/>
        <w:rPr>
          <w:rFonts w:ascii="Gotham-BookItalic" w:hAnsi="Gotham-BookItalic"/>
          <w:i/>
          <w:sz w:val="20"/>
        </w:rPr>
      </w:pPr>
      <w:r>
        <w:rPr>
          <w:color w:val="231F20"/>
          <w:sz w:val="20"/>
        </w:rPr>
        <w:t>(Papa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Francesco,</w:t>
      </w:r>
      <w:r>
        <w:rPr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Bolla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di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indizione</w:t>
      </w:r>
      <w:r>
        <w:rPr>
          <w:rFonts w:ascii="Gotham-BookItalic" w:hAnsi="Gotham-BookItalic"/>
          <w:i/>
          <w:color w:val="231F20"/>
          <w:spacing w:val="10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Giubileo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Ordinario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dell’Anno</w:t>
      </w:r>
      <w:r>
        <w:rPr>
          <w:rFonts w:ascii="Gotham-BookItalic" w:hAnsi="Gotham-BookItalic"/>
          <w:i/>
          <w:color w:val="231F20"/>
          <w:spacing w:val="10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2025)</w:t>
      </w:r>
    </w:p>
    <w:p>
      <w:pPr>
        <w:pStyle w:val="BodyText"/>
        <w:rPr>
          <w:rFonts w:ascii="Gotham-BookItalic"/>
          <w:i/>
        </w:rPr>
      </w:pPr>
    </w:p>
    <w:p>
      <w:pPr>
        <w:pStyle w:val="Heading1"/>
        <w:spacing w:before="184"/>
      </w:pPr>
      <w:r>
        <w:rPr>
          <w:color w:val="C4122F"/>
        </w:rPr>
        <w:t>PREGHIERA</w:t>
      </w:r>
      <w:r>
        <w:rPr>
          <w:color w:val="C4122F"/>
          <w:spacing w:val="35"/>
        </w:rPr>
        <w:t> </w:t>
      </w:r>
      <w:r>
        <w:rPr>
          <w:color w:val="C4122F"/>
        </w:rPr>
        <w:t>DEL</w:t>
      </w:r>
      <w:r>
        <w:rPr>
          <w:color w:val="C4122F"/>
          <w:spacing w:val="36"/>
        </w:rPr>
        <w:t> </w:t>
      </w:r>
      <w:r>
        <w:rPr>
          <w:color w:val="C4122F"/>
        </w:rPr>
        <w:t>GIUBILEO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ind w:left="117"/>
      </w:pPr>
      <w:r>
        <w:rPr>
          <w:color w:val="231F20"/>
        </w:rPr>
        <w:t>Padre</w:t>
      </w:r>
      <w:r>
        <w:rPr>
          <w:color w:val="231F20"/>
          <w:spacing w:val="34"/>
        </w:rPr>
        <w:t> </w:t>
      </w:r>
      <w:r>
        <w:rPr>
          <w:color w:val="231F20"/>
        </w:rPr>
        <w:t>che</w:t>
      </w:r>
      <w:r>
        <w:rPr>
          <w:color w:val="231F20"/>
          <w:spacing w:val="34"/>
        </w:rPr>
        <w:t> </w:t>
      </w:r>
      <w:r>
        <w:rPr>
          <w:color w:val="231F20"/>
        </w:rPr>
        <w:t>sei</w:t>
      </w:r>
      <w:r>
        <w:rPr>
          <w:color w:val="231F20"/>
          <w:spacing w:val="34"/>
        </w:rPr>
        <w:t> </w:t>
      </w:r>
      <w:r>
        <w:rPr>
          <w:color w:val="231F20"/>
        </w:rPr>
        <w:t>nei</w:t>
      </w:r>
      <w:r>
        <w:rPr>
          <w:color w:val="231F20"/>
          <w:spacing w:val="34"/>
        </w:rPr>
        <w:t> </w:t>
      </w:r>
      <w:r>
        <w:rPr>
          <w:color w:val="231F20"/>
        </w:rPr>
        <w:t>cieli,</w:t>
      </w:r>
    </w:p>
    <w:p>
      <w:pPr>
        <w:pStyle w:val="BodyText"/>
        <w:spacing w:before="1"/>
        <w:ind w:left="117" w:right="883"/>
      </w:pP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fede</w:t>
      </w:r>
      <w:r>
        <w:rPr>
          <w:color w:val="231F20"/>
          <w:spacing w:val="31"/>
        </w:rPr>
        <w:t> </w:t>
      </w:r>
      <w:r>
        <w:rPr>
          <w:color w:val="231F20"/>
        </w:rPr>
        <w:t>che</w:t>
      </w:r>
      <w:r>
        <w:rPr>
          <w:color w:val="231F20"/>
          <w:spacing w:val="31"/>
        </w:rPr>
        <w:t> </w:t>
      </w:r>
      <w:r>
        <w:rPr>
          <w:color w:val="231F20"/>
        </w:rPr>
        <w:t>ci</w:t>
      </w:r>
      <w:r>
        <w:rPr>
          <w:color w:val="231F20"/>
          <w:spacing w:val="31"/>
        </w:rPr>
        <w:t> </w:t>
      </w:r>
      <w:r>
        <w:rPr>
          <w:color w:val="231F20"/>
        </w:rPr>
        <w:t>hai</w:t>
      </w:r>
      <w:r>
        <w:rPr>
          <w:color w:val="231F20"/>
          <w:spacing w:val="32"/>
        </w:rPr>
        <w:t> </w:t>
      </w:r>
      <w:r>
        <w:rPr>
          <w:color w:val="231F20"/>
        </w:rPr>
        <w:t>donato</w:t>
      </w:r>
      <w:r>
        <w:rPr>
          <w:color w:val="231F20"/>
          <w:spacing w:val="31"/>
        </w:rPr>
        <w:t> </w:t>
      </w:r>
      <w:r>
        <w:rPr>
          <w:color w:val="231F20"/>
        </w:rPr>
        <w:t>nel</w:t>
      </w:r>
      <w:r>
        <w:rPr>
          <w:color w:val="231F20"/>
          <w:spacing w:val="31"/>
        </w:rPr>
        <w:t> </w:t>
      </w:r>
      <w:r>
        <w:rPr>
          <w:color w:val="231F20"/>
        </w:rPr>
        <w:t>tuo</w:t>
      </w:r>
      <w:r>
        <w:rPr>
          <w:color w:val="231F20"/>
          <w:spacing w:val="31"/>
        </w:rPr>
        <w:t> </w:t>
      </w:r>
      <w:r>
        <w:rPr>
          <w:color w:val="231F20"/>
        </w:rPr>
        <w:t>figlio</w:t>
      </w:r>
      <w:r>
        <w:rPr>
          <w:color w:val="231F20"/>
          <w:spacing w:val="32"/>
        </w:rPr>
        <w:t> </w:t>
      </w:r>
      <w:r>
        <w:rPr>
          <w:color w:val="231F20"/>
        </w:rPr>
        <w:t>Gesù</w:t>
      </w:r>
      <w:r>
        <w:rPr>
          <w:color w:val="231F20"/>
          <w:spacing w:val="31"/>
        </w:rPr>
        <w:t> </w:t>
      </w:r>
      <w:r>
        <w:rPr>
          <w:color w:val="231F20"/>
        </w:rPr>
        <w:t>Cristo,</w:t>
      </w:r>
      <w:r>
        <w:rPr>
          <w:color w:val="231F20"/>
          <w:spacing w:val="31"/>
        </w:rPr>
        <w:t> </w:t>
      </w:r>
      <w:r>
        <w:rPr>
          <w:color w:val="231F20"/>
        </w:rPr>
        <w:t>nostro</w:t>
      </w:r>
      <w:r>
        <w:rPr>
          <w:color w:val="231F20"/>
          <w:spacing w:val="31"/>
        </w:rPr>
        <w:t> </w:t>
      </w:r>
      <w:r>
        <w:rPr>
          <w:color w:val="231F20"/>
        </w:rPr>
        <w:t>fratello,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fiamma</w:t>
      </w:r>
      <w:r>
        <w:rPr>
          <w:color w:val="231F20"/>
          <w:spacing w:val="36"/>
        </w:rPr>
        <w:t> </w:t>
      </w:r>
      <w:r>
        <w:rPr>
          <w:color w:val="231F20"/>
        </w:rPr>
        <w:t>di</w:t>
      </w:r>
      <w:r>
        <w:rPr>
          <w:color w:val="231F20"/>
          <w:spacing w:val="36"/>
        </w:rPr>
        <w:t> </w:t>
      </w:r>
      <w:r>
        <w:rPr>
          <w:color w:val="231F20"/>
        </w:rPr>
        <w:t>carità</w:t>
      </w:r>
    </w:p>
    <w:p>
      <w:pPr>
        <w:pStyle w:val="BodyText"/>
        <w:spacing w:before="1"/>
        <w:ind w:left="117" w:right="4071"/>
      </w:pPr>
      <w:r>
        <w:rPr>
          <w:color w:val="231F20"/>
        </w:rPr>
        <w:t>effusa</w:t>
      </w:r>
      <w:r>
        <w:rPr>
          <w:color w:val="231F20"/>
          <w:spacing w:val="30"/>
        </w:rPr>
        <w:t> </w:t>
      </w:r>
      <w:r>
        <w:rPr>
          <w:color w:val="231F20"/>
        </w:rPr>
        <w:t>nei</w:t>
      </w:r>
      <w:r>
        <w:rPr>
          <w:color w:val="231F20"/>
          <w:spacing w:val="31"/>
        </w:rPr>
        <w:t> </w:t>
      </w:r>
      <w:r>
        <w:rPr>
          <w:color w:val="231F20"/>
        </w:rPr>
        <w:t>nostri</w:t>
      </w:r>
      <w:r>
        <w:rPr>
          <w:color w:val="231F20"/>
          <w:spacing w:val="31"/>
        </w:rPr>
        <w:t> </w:t>
      </w:r>
      <w:r>
        <w:rPr>
          <w:color w:val="231F20"/>
        </w:rPr>
        <w:t>cuori</w:t>
      </w:r>
      <w:r>
        <w:rPr>
          <w:color w:val="231F20"/>
          <w:spacing w:val="31"/>
        </w:rPr>
        <w:t> </w:t>
      </w:r>
      <w:r>
        <w:rPr>
          <w:color w:val="231F20"/>
        </w:rPr>
        <w:t>dallo</w:t>
      </w:r>
      <w:r>
        <w:rPr>
          <w:color w:val="231F20"/>
          <w:spacing w:val="31"/>
        </w:rPr>
        <w:t> </w:t>
      </w:r>
      <w:r>
        <w:rPr>
          <w:color w:val="231F20"/>
        </w:rPr>
        <w:t>Spirito</w:t>
      </w:r>
      <w:r>
        <w:rPr>
          <w:color w:val="231F20"/>
          <w:spacing w:val="31"/>
        </w:rPr>
        <w:t> </w:t>
      </w:r>
      <w:r>
        <w:rPr>
          <w:color w:val="231F20"/>
        </w:rPr>
        <w:t>Santo,</w:t>
      </w:r>
      <w:r>
        <w:rPr>
          <w:color w:val="231F20"/>
          <w:spacing w:val="-69"/>
        </w:rPr>
        <w:t> </w:t>
      </w:r>
      <w:r>
        <w:rPr>
          <w:color w:val="231F20"/>
        </w:rPr>
        <w:t>ridestino</w:t>
      </w:r>
      <w:r>
        <w:rPr>
          <w:color w:val="231F20"/>
          <w:spacing w:val="35"/>
        </w:rPr>
        <w:t> </w:t>
      </w:r>
      <w:r>
        <w:rPr>
          <w:color w:val="231F20"/>
        </w:rPr>
        <w:t>in</w:t>
      </w:r>
      <w:r>
        <w:rPr>
          <w:color w:val="231F20"/>
          <w:spacing w:val="35"/>
        </w:rPr>
        <w:t> </w:t>
      </w:r>
      <w:r>
        <w:rPr>
          <w:color w:val="231F20"/>
        </w:rPr>
        <w:t>noi,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beata</w:t>
      </w:r>
      <w:r>
        <w:rPr>
          <w:color w:val="231F20"/>
          <w:spacing w:val="35"/>
        </w:rPr>
        <w:t> </w:t>
      </w:r>
      <w:r>
        <w:rPr>
          <w:color w:val="231F20"/>
        </w:rPr>
        <w:t>speranza</w:t>
      </w:r>
    </w:p>
    <w:p>
      <w:pPr>
        <w:pStyle w:val="BodyText"/>
        <w:spacing w:before="1"/>
        <w:ind w:left="117"/>
      </w:pPr>
      <w:r>
        <w:rPr>
          <w:color w:val="231F20"/>
        </w:rPr>
        <w:t>per</w:t>
      </w:r>
      <w:r>
        <w:rPr>
          <w:color w:val="231F20"/>
          <w:spacing w:val="28"/>
        </w:rPr>
        <w:t> </w:t>
      </w:r>
      <w:r>
        <w:rPr>
          <w:color w:val="231F20"/>
        </w:rPr>
        <w:t>l’avvento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29"/>
        </w:rPr>
        <w:t> </w:t>
      </w:r>
      <w:r>
        <w:rPr>
          <w:color w:val="231F20"/>
        </w:rPr>
        <w:t>tuo</w:t>
      </w:r>
      <w:r>
        <w:rPr>
          <w:color w:val="231F20"/>
          <w:spacing w:val="29"/>
        </w:rPr>
        <w:t> </w:t>
      </w:r>
      <w:r>
        <w:rPr>
          <w:color w:val="231F20"/>
        </w:rPr>
        <w:t>Regno.</w:t>
      </w:r>
    </w:p>
    <w:p>
      <w:pPr>
        <w:pStyle w:val="BodyText"/>
        <w:ind w:left="117"/>
      </w:pP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tua</w:t>
      </w:r>
      <w:r>
        <w:rPr>
          <w:color w:val="231F20"/>
          <w:spacing w:val="33"/>
        </w:rPr>
        <w:t> </w:t>
      </w:r>
      <w:r>
        <w:rPr>
          <w:color w:val="231F20"/>
        </w:rPr>
        <w:t>grazia</w:t>
      </w:r>
      <w:r>
        <w:rPr>
          <w:color w:val="231F20"/>
          <w:spacing w:val="33"/>
        </w:rPr>
        <w:t> </w:t>
      </w:r>
      <w:r>
        <w:rPr>
          <w:color w:val="231F20"/>
        </w:rPr>
        <w:t>ci</w:t>
      </w:r>
      <w:r>
        <w:rPr>
          <w:color w:val="231F20"/>
          <w:spacing w:val="33"/>
        </w:rPr>
        <w:t> </w:t>
      </w:r>
      <w:r>
        <w:rPr>
          <w:color w:val="231F20"/>
        </w:rPr>
        <w:t>trasformi</w:t>
      </w:r>
    </w:p>
    <w:p>
      <w:pPr>
        <w:pStyle w:val="BodyText"/>
        <w:spacing w:before="1"/>
        <w:ind w:left="117" w:right="4071"/>
      </w:pP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coltivatori</w:t>
      </w:r>
      <w:r>
        <w:rPr>
          <w:color w:val="231F20"/>
          <w:spacing w:val="27"/>
        </w:rPr>
        <w:t> </w:t>
      </w:r>
      <w:r>
        <w:rPr>
          <w:color w:val="231F20"/>
        </w:rPr>
        <w:t>operosi</w:t>
      </w:r>
      <w:r>
        <w:rPr>
          <w:color w:val="231F20"/>
          <w:spacing w:val="26"/>
        </w:rPr>
        <w:t> </w:t>
      </w:r>
      <w:r>
        <w:rPr>
          <w:color w:val="231F20"/>
        </w:rPr>
        <w:t>dei</w:t>
      </w:r>
      <w:r>
        <w:rPr>
          <w:color w:val="231F20"/>
          <w:spacing w:val="27"/>
        </w:rPr>
        <w:t> </w:t>
      </w:r>
      <w:r>
        <w:rPr>
          <w:color w:val="231F20"/>
        </w:rPr>
        <w:t>semi</w:t>
      </w:r>
      <w:r>
        <w:rPr>
          <w:color w:val="231F20"/>
          <w:spacing w:val="26"/>
        </w:rPr>
        <w:t> </w:t>
      </w:r>
      <w:r>
        <w:rPr>
          <w:color w:val="231F20"/>
        </w:rPr>
        <w:t>evangelici</w:t>
      </w:r>
      <w:r>
        <w:rPr>
          <w:color w:val="231F20"/>
          <w:spacing w:val="-69"/>
        </w:rPr>
        <w:t> </w:t>
      </w:r>
      <w:r>
        <w:rPr>
          <w:color w:val="231F20"/>
        </w:rPr>
        <w:t>che</w:t>
      </w:r>
      <w:r>
        <w:rPr>
          <w:color w:val="231F20"/>
          <w:spacing w:val="1"/>
        </w:rPr>
        <w:t> </w:t>
      </w:r>
      <w:r>
        <w:rPr>
          <w:color w:val="231F20"/>
        </w:rPr>
        <w:t>lievitino</w:t>
      </w:r>
      <w:r>
        <w:rPr>
          <w:color w:val="231F20"/>
          <w:spacing w:val="1"/>
        </w:rPr>
        <w:t> </w:t>
      </w:r>
      <w:r>
        <w:rPr>
          <w:color w:val="231F20"/>
        </w:rPr>
        <w:t>l’umanità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cosmo,</w:t>
      </w:r>
      <w:r>
        <w:rPr>
          <w:color w:val="231F20"/>
          <w:spacing w:val="1"/>
        </w:rPr>
        <w:t> </w:t>
      </w:r>
      <w:r>
        <w:rPr>
          <w:color w:val="231F20"/>
        </w:rPr>
        <w:t>nell’attesa</w:t>
      </w:r>
      <w:r>
        <w:rPr>
          <w:color w:val="231F20"/>
          <w:spacing w:val="35"/>
        </w:rPr>
        <w:t> </w:t>
      </w:r>
      <w:r>
        <w:rPr>
          <w:color w:val="231F20"/>
        </w:rPr>
        <w:t>fiduciosa</w:t>
      </w:r>
    </w:p>
    <w:p>
      <w:pPr>
        <w:pStyle w:val="BodyText"/>
        <w:spacing w:before="1"/>
        <w:ind w:left="117" w:right="4998"/>
      </w:pPr>
      <w:r>
        <w:rPr>
          <w:color w:val="231F20"/>
        </w:rPr>
        <w:t>dei</w:t>
      </w:r>
      <w:r>
        <w:rPr>
          <w:color w:val="231F20"/>
          <w:spacing w:val="30"/>
        </w:rPr>
        <w:t> </w:t>
      </w:r>
      <w:r>
        <w:rPr>
          <w:color w:val="231F20"/>
        </w:rPr>
        <w:t>cieli</w:t>
      </w:r>
      <w:r>
        <w:rPr>
          <w:color w:val="231F20"/>
          <w:spacing w:val="31"/>
        </w:rPr>
        <w:t> </w:t>
      </w:r>
      <w:r>
        <w:rPr>
          <w:color w:val="231F20"/>
        </w:rPr>
        <w:t>nuovi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della</w:t>
      </w:r>
      <w:r>
        <w:rPr>
          <w:color w:val="231F20"/>
          <w:spacing w:val="31"/>
        </w:rPr>
        <w:t> </w:t>
      </w:r>
      <w:r>
        <w:rPr>
          <w:color w:val="231F20"/>
        </w:rPr>
        <w:t>terra</w:t>
      </w:r>
      <w:r>
        <w:rPr>
          <w:color w:val="231F20"/>
          <w:spacing w:val="30"/>
        </w:rPr>
        <w:t> </w:t>
      </w:r>
      <w:r>
        <w:rPr>
          <w:color w:val="231F20"/>
        </w:rPr>
        <w:t>nuova,</w:t>
      </w:r>
      <w:r>
        <w:rPr>
          <w:color w:val="231F20"/>
          <w:spacing w:val="-69"/>
        </w:rPr>
        <w:t> </w:t>
      </w:r>
      <w:r>
        <w:rPr>
          <w:color w:val="231F20"/>
        </w:rPr>
        <w:t>quando</w:t>
      </w:r>
      <w:r>
        <w:rPr>
          <w:color w:val="231F20"/>
          <w:spacing w:val="30"/>
        </w:rPr>
        <w:t> </w:t>
      </w:r>
      <w:r>
        <w:rPr>
          <w:color w:val="231F20"/>
        </w:rPr>
        <w:t>vinte</w:t>
      </w:r>
      <w:r>
        <w:rPr>
          <w:color w:val="231F20"/>
          <w:spacing w:val="30"/>
        </w:rPr>
        <w:t> </w:t>
      </w:r>
      <w:r>
        <w:rPr>
          <w:color w:val="231F20"/>
        </w:rPr>
        <w:t>le</w:t>
      </w:r>
      <w:r>
        <w:rPr>
          <w:color w:val="231F20"/>
          <w:spacing w:val="30"/>
        </w:rPr>
        <w:t> </w:t>
      </w:r>
      <w:r>
        <w:rPr>
          <w:color w:val="231F20"/>
        </w:rPr>
        <w:t>potenze</w:t>
      </w:r>
      <w:r>
        <w:rPr>
          <w:color w:val="231F20"/>
          <w:spacing w:val="30"/>
        </w:rPr>
        <w:t> </w:t>
      </w:r>
      <w:r>
        <w:rPr>
          <w:color w:val="231F20"/>
        </w:rPr>
        <w:t>del</w:t>
      </w:r>
      <w:r>
        <w:rPr>
          <w:color w:val="231F20"/>
          <w:spacing w:val="30"/>
        </w:rPr>
        <w:t> </w:t>
      </w:r>
      <w:r>
        <w:rPr>
          <w:color w:val="231F20"/>
        </w:rPr>
        <w:t>Male,</w:t>
      </w:r>
    </w:p>
    <w:p>
      <w:pPr>
        <w:pStyle w:val="BodyText"/>
        <w:spacing w:before="1"/>
        <w:ind w:left="117"/>
      </w:pPr>
      <w:r>
        <w:rPr>
          <w:color w:val="231F20"/>
        </w:rPr>
        <w:t>si</w:t>
      </w:r>
      <w:r>
        <w:rPr>
          <w:color w:val="231F20"/>
          <w:spacing w:val="32"/>
        </w:rPr>
        <w:t> </w:t>
      </w:r>
      <w:r>
        <w:rPr>
          <w:color w:val="231F20"/>
        </w:rPr>
        <w:t>manifesterà</w:t>
      </w:r>
      <w:r>
        <w:rPr>
          <w:color w:val="231F20"/>
          <w:spacing w:val="33"/>
        </w:rPr>
        <w:t> </w:t>
      </w:r>
      <w:r>
        <w:rPr>
          <w:color w:val="231F20"/>
        </w:rPr>
        <w:t>per</w:t>
      </w:r>
      <w:r>
        <w:rPr>
          <w:color w:val="231F20"/>
          <w:spacing w:val="33"/>
        </w:rPr>
        <w:t> </w:t>
      </w:r>
      <w:r>
        <w:rPr>
          <w:color w:val="231F20"/>
        </w:rPr>
        <w:t>sempre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3"/>
        </w:rPr>
        <w:t> </w:t>
      </w:r>
      <w:r>
        <w:rPr>
          <w:color w:val="231F20"/>
        </w:rPr>
        <w:t>tua</w:t>
      </w:r>
      <w:r>
        <w:rPr>
          <w:color w:val="231F20"/>
          <w:spacing w:val="33"/>
        </w:rPr>
        <w:t> </w:t>
      </w:r>
      <w:r>
        <w:rPr>
          <w:color w:val="231F20"/>
        </w:rPr>
        <w:t>gloria.</w:t>
      </w:r>
    </w:p>
    <w:p>
      <w:pPr>
        <w:pStyle w:val="BodyText"/>
        <w:spacing w:before="1"/>
        <w:ind w:left="117"/>
      </w:pP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grazia</w:t>
      </w:r>
      <w:r>
        <w:rPr>
          <w:color w:val="231F20"/>
          <w:spacing w:val="34"/>
        </w:rPr>
        <w:t> </w:t>
      </w:r>
      <w:r>
        <w:rPr>
          <w:color w:val="231F20"/>
        </w:rPr>
        <w:t>del</w:t>
      </w:r>
      <w:r>
        <w:rPr>
          <w:color w:val="231F20"/>
          <w:spacing w:val="35"/>
        </w:rPr>
        <w:t> </w:t>
      </w:r>
      <w:r>
        <w:rPr>
          <w:color w:val="231F20"/>
        </w:rPr>
        <w:t>Giubileo</w:t>
      </w:r>
    </w:p>
    <w:p>
      <w:pPr>
        <w:pStyle w:val="BodyText"/>
        <w:ind w:left="117" w:right="4563"/>
      </w:pPr>
      <w:r>
        <w:rPr>
          <w:color w:val="231F20"/>
        </w:rPr>
        <w:t>ravvivi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noi</w:t>
      </w:r>
      <w:r>
        <w:rPr>
          <w:color w:val="231F20"/>
          <w:spacing w:val="28"/>
        </w:rPr>
        <w:t> </w:t>
      </w:r>
      <w:r>
        <w:rPr>
          <w:color w:val="231F20"/>
        </w:rPr>
        <w:t>Pellegrini</w:t>
      </w:r>
      <w:r>
        <w:rPr>
          <w:color w:val="231F20"/>
          <w:spacing w:val="29"/>
        </w:rPr>
        <w:t> </w:t>
      </w:r>
      <w:r>
        <w:rPr>
          <w:color w:val="231F20"/>
        </w:rPr>
        <w:t>di</w:t>
      </w:r>
      <w:r>
        <w:rPr>
          <w:color w:val="231F20"/>
          <w:spacing w:val="29"/>
        </w:rPr>
        <w:t> </w:t>
      </w:r>
      <w:r>
        <w:rPr>
          <w:color w:val="231F20"/>
        </w:rPr>
        <w:t>Speranza,</w:t>
      </w:r>
      <w:r>
        <w:rPr>
          <w:color w:val="231F20"/>
          <w:spacing w:val="-69"/>
        </w:rPr>
        <w:t> </w:t>
      </w:r>
      <w:r>
        <w:rPr>
          <w:color w:val="231F20"/>
        </w:rPr>
        <w:t>l’anelito</w:t>
      </w:r>
      <w:r>
        <w:rPr>
          <w:color w:val="231F20"/>
          <w:spacing w:val="34"/>
        </w:rPr>
        <w:t> </w:t>
      </w:r>
      <w:r>
        <w:rPr>
          <w:color w:val="231F20"/>
        </w:rPr>
        <w:t>verso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</w:rPr>
        <w:t>beni</w:t>
      </w:r>
      <w:r>
        <w:rPr>
          <w:color w:val="231F20"/>
          <w:spacing w:val="35"/>
        </w:rPr>
        <w:t> </w:t>
      </w:r>
      <w:r>
        <w:rPr>
          <w:color w:val="231F20"/>
        </w:rPr>
        <w:t>celesti</w:t>
      </w:r>
    </w:p>
    <w:p>
      <w:pPr>
        <w:pStyle w:val="BodyText"/>
        <w:spacing w:before="1"/>
        <w:ind w:left="117" w:right="6024"/>
      </w:pPr>
      <w:r>
        <w:rPr>
          <w:color w:val="231F20"/>
        </w:rPr>
        <w:t>e</w:t>
      </w:r>
      <w:r>
        <w:rPr>
          <w:color w:val="231F20"/>
          <w:spacing w:val="28"/>
        </w:rPr>
        <w:t> </w:t>
      </w:r>
      <w:r>
        <w:rPr>
          <w:color w:val="231F20"/>
        </w:rPr>
        <w:t>riversi</w:t>
      </w:r>
      <w:r>
        <w:rPr>
          <w:color w:val="231F20"/>
          <w:spacing w:val="28"/>
        </w:rPr>
        <w:t> </w:t>
      </w:r>
      <w:r>
        <w:rPr>
          <w:color w:val="231F20"/>
        </w:rPr>
        <w:t>sul</w:t>
      </w:r>
      <w:r>
        <w:rPr>
          <w:color w:val="231F20"/>
          <w:spacing w:val="28"/>
        </w:rPr>
        <w:t> </w:t>
      </w:r>
      <w:r>
        <w:rPr>
          <w:color w:val="231F20"/>
        </w:rPr>
        <w:t>mondo</w:t>
      </w:r>
      <w:r>
        <w:rPr>
          <w:color w:val="231F20"/>
          <w:spacing w:val="28"/>
        </w:rPr>
        <w:t> </w:t>
      </w:r>
      <w:r>
        <w:rPr>
          <w:color w:val="231F20"/>
        </w:rPr>
        <w:t>intero</w:t>
      </w:r>
      <w:r>
        <w:rPr>
          <w:color w:val="231F20"/>
          <w:spacing w:val="-69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gioia</w:t>
      </w:r>
      <w:r>
        <w:rPr>
          <w:color w:val="231F20"/>
          <w:spacing w:val="36"/>
        </w:rPr>
        <w:t> </w:t>
      </w:r>
      <w:r>
        <w:rPr>
          <w:color w:val="231F20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pace</w:t>
      </w:r>
    </w:p>
    <w:p>
      <w:pPr>
        <w:pStyle w:val="BodyText"/>
        <w:spacing w:before="1"/>
        <w:ind w:left="117"/>
      </w:pPr>
      <w:r>
        <w:rPr>
          <w:color w:val="231F20"/>
        </w:rPr>
        <w:t>del</w:t>
      </w:r>
      <w:r>
        <w:rPr>
          <w:color w:val="231F20"/>
          <w:spacing w:val="26"/>
        </w:rPr>
        <w:t> </w:t>
      </w:r>
      <w:r>
        <w:rPr>
          <w:color w:val="231F20"/>
        </w:rPr>
        <w:t>nostro</w:t>
      </w:r>
      <w:r>
        <w:rPr>
          <w:color w:val="231F20"/>
          <w:spacing w:val="27"/>
        </w:rPr>
        <w:t> </w:t>
      </w:r>
      <w:r>
        <w:rPr>
          <w:color w:val="231F20"/>
        </w:rPr>
        <w:t>Redentore.</w:t>
      </w:r>
    </w:p>
    <w:p>
      <w:pPr>
        <w:pStyle w:val="BodyText"/>
        <w:spacing w:before="1"/>
        <w:ind w:left="117"/>
      </w:pP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</w:rPr>
        <w:t>te</w:t>
      </w:r>
      <w:r>
        <w:rPr>
          <w:color w:val="231F20"/>
          <w:spacing w:val="34"/>
        </w:rPr>
        <w:t> </w:t>
      </w:r>
      <w:r>
        <w:rPr>
          <w:color w:val="231F20"/>
        </w:rPr>
        <w:t>Dio</w:t>
      </w:r>
      <w:r>
        <w:rPr>
          <w:color w:val="231F20"/>
          <w:spacing w:val="34"/>
        </w:rPr>
        <w:t> </w:t>
      </w:r>
      <w:r>
        <w:rPr>
          <w:color w:val="231F20"/>
        </w:rPr>
        <w:t>benedetto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34"/>
        </w:rPr>
        <w:t> </w:t>
      </w:r>
      <w:r>
        <w:rPr>
          <w:color w:val="231F20"/>
        </w:rPr>
        <w:t>eterno</w:t>
      </w:r>
    </w:p>
    <w:p>
      <w:pPr>
        <w:pStyle w:val="BodyText"/>
        <w:ind w:left="117"/>
      </w:pPr>
      <w:r>
        <w:rPr>
          <w:color w:val="231F20"/>
        </w:rPr>
        <w:t>sia</w:t>
      </w:r>
      <w:r>
        <w:rPr>
          <w:color w:val="231F20"/>
          <w:spacing w:val="35"/>
        </w:rPr>
        <w:t> </w:t>
      </w:r>
      <w:r>
        <w:rPr>
          <w:color w:val="231F20"/>
        </w:rPr>
        <w:t>lode</w:t>
      </w:r>
      <w:r>
        <w:rPr>
          <w:color w:val="231F20"/>
          <w:spacing w:val="35"/>
        </w:rPr>
        <w:t> </w:t>
      </w:r>
      <w:r>
        <w:rPr>
          <w:color w:val="231F20"/>
        </w:rPr>
        <w:t>e</w:t>
      </w:r>
      <w:r>
        <w:rPr>
          <w:color w:val="231F20"/>
          <w:spacing w:val="36"/>
        </w:rPr>
        <w:t> </w:t>
      </w:r>
      <w:r>
        <w:rPr>
          <w:color w:val="231F20"/>
        </w:rPr>
        <w:t>gloria</w:t>
      </w:r>
      <w:r>
        <w:rPr>
          <w:color w:val="231F20"/>
          <w:spacing w:val="35"/>
        </w:rPr>
        <w:t> </w:t>
      </w:r>
      <w:r>
        <w:rPr>
          <w:color w:val="231F20"/>
        </w:rPr>
        <w:t>nei</w:t>
      </w:r>
      <w:r>
        <w:rPr>
          <w:color w:val="231F20"/>
          <w:spacing w:val="36"/>
        </w:rPr>
        <w:t> </w:t>
      </w:r>
      <w:r>
        <w:rPr>
          <w:color w:val="231F20"/>
        </w:rPr>
        <w:t>secoli.</w:t>
      </w:r>
      <w:r>
        <w:rPr>
          <w:color w:val="231F20"/>
          <w:spacing w:val="35"/>
        </w:rPr>
        <w:t> </w:t>
      </w:r>
      <w:r>
        <w:rPr>
          <w:color w:val="231F20"/>
        </w:rPr>
        <w:t>Amen</w:t>
      </w:r>
    </w:p>
    <w:p>
      <w:pPr>
        <w:spacing w:before="47"/>
        <w:ind w:left="0" w:right="115" w:firstLine="0"/>
        <w:jc w:val="right"/>
        <w:rPr>
          <w:sz w:val="20"/>
        </w:rPr>
      </w:pPr>
      <w:r>
        <w:rPr>
          <w:color w:val="231F20"/>
          <w:sz w:val="20"/>
        </w:rPr>
        <w:t>Papa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Francesco</w:t>
      </w:r>
    </w:p>
    <w:p>
      <w:pPr>
        <w:spacing w:after="0"/>
        <w:jc w:val="right"/>
        <w:rPr>
          <w:sz w:val="20"/>
        </w:rPr>
        <w:sectPr>
          <w:pgSz w:w="11910" w:h="16840"/>
          <w:pgMar w:header="815" w:footer="854" w:top="1240" w:bottom="1040" w:left="1300" w:right="1300"/>
        </w:sectPr>
      </w:pPr>
    </w:p>
    <w:p>
      <w:pPr>
        <w:pStyle w:val="Heading1"/>
        <w:spacing w:before="59"/>
      </w:pPr>
      <w:r>
        <w:rPr>
          <w:color w:val="C4122F"/>
        </w:rPr>
        <w:t>ASCOLTO</w:t>
      </w:r>
      <w:r>
        <w:rPr>
          <w:color w:val="C4122F"/>
          <w:spacing w:val="35"/>
        </w:rPr>
        <w:t> </w:t>
      </w:r>
      <w:r>
        <w:rPr>
          <w:color w:val="C4122F"/>
        </w:rPr>
        <w:t>DEL</w:t>
      </w:r>
      <w:r>
        <w:rPr>
          <w:color w:val="C4122F"/>
          <w:spacing w:val="36"/>
        </w:rPr>
        <w:t> </w:t>
      </w:r>
      <w:r>
        <w:rPr>
          <w:color w:val="C4122F"/>
        </w:rPr>
        <w:t>BRANO</w:t>
      </w:r>
      <w:r>
        <w:rPr>
          <w:color w:val="C4122F"/>
          <w:spacing w:val="35"/>
        </w:rPr>
        <w:t> </w:t>
      </w:r>
      <w:r>
        <w:rPr>
          <w:color w:val="C4122F"/>
        </w:rPr>
        <w:t>BIBLICO</w:t>
      </w:r>
    </w:p>
    <w:p>
      <w:pPr>
        <w:pStyle w:val="BodyText"/>
        <w:spacing w:before="13"/>
        <w:rPr>
          <w:rFonts w:ascii="Gotham Bold"/>
          <w:b/>
          <w:sz w:val="20"/>
        </w:rPr>
      </w:pPr>
    </w:p>
    <w:p>
      <w:pPr>
        <w:spacing w:before="0"/>
        <w:ind w:left="117" w:right="0" w:firstLine="0"/>
        <w:jc w:val="left"/>
        <w:rPr>
          <w:sz w:val="20"/>
        </w:rPr>
      </w:pPr>
      <w:r>
        <w:rPr>
          <w:rFonts w:ascii="Gotham Bold"/>
          <w:b/>
          <w:color w:val="231F20"/>
          <w:sz w:val="24"/>
        </w:rPr>
        <w:t>Dalla</w:t>
      </w:r>
      <w:r>
        <w:rPr>
          <w:rFonts w:ascii="Gotham Bold"/>
          <w:b/>
          <w:color w:val="231F20"/>
          <w:spacing w:val="32"/>
          <w:sz w:val="24"/>
        </w:rPr>
        <w:t> </w:t>
      </w:r>
      <w:r>
        <w:rPr>
          <w:rFonts w:ascii="Gotham Bold"/>
          <w:b/>
          <w:color w:val="231F20"/>
          <w:sz w:val="24"/>
        </w:rPr>
        <w:t>lettera</w:t>
      </w:r>
      <w:r>
        <w:rPr>
          <w:rFonts w:ascii="Gotham Bold"/>
          <w:b/>
          <w:color w:val="231F20"/>
          <w:spacing w:val="34"/>
          <w:sz w:val="24"/>
        </w:rPr>
        <w:t> </w:t>
      </w:r>
      <w:r>
        <w:rPr>
          <w:rFonts w:ascii="Gotham Bold"/>
          <w:b/>
          <w:color w:val="231F20"/>
          <w:sz w:val="24"/>
        </w:rPr>
        <w:t>ai</w:t>
      </w:r>
      <w:r>
        <w:rPr>
          <w:rFonts w:ascii="Gotham Bold"/>
          <w:b/>
          <w:color w:val="231F20"/>
          <w:spacing w:val="32"/>
          <w:sz w:val="24"/>
        </w:rPr>
        <w:t> </w:t>
      </w:r>
      <w:r>
        <w:rPr>
          <w:rFonts w:ascii="Gotham Bold"/>
          <w:b/>
          <w:color w:val="231F20"/>
          <w:sz w:val="24"/>
        </w:rPr>
        <w:t>Romani</w:t>
      </w:r>
      <w:r>
        <w:rPr>
          <w:rFonts w:ascii="Gotham Bold"/>
          <w:b/>
          <w:color w:val="231F20"/>
          <w:spacing w:val="34"/>
          <w:sz w:val="24"/>
        </w:rPr>
        <w:t> </w:t>
      </w:r>
      <w:r>
        <w:rPr>
          <w:color w:val="231F20"/>
          <w:sz w:val="20"/>
        </w:rPr>
        <w:t>(5,1-2.5-8)</w:t>
      </w:r>
    </w:p>
    <w:p>
      <w:pPr>
        <w:spacing w:line="247" w:lineRule="auto" w:before="180"/>
        <w:ind w:left="117" w:right="114" w:firstLine="0"/>
        <w:jc w:val="both"/>
        <w:rPr>
          <w:rFonts w:ascii="Gotham-MediumItalic" w:hAnsi="Gotham-MediumItalic"/>
          <w:i/>
          <w:sz w:val="24"/>
        </w:rPr>
      </w:pPr>
      <w:r>
        <w:rPr>
          <w:rFonts w:ascii="Gotham-MediumItalic" w:hAnsi="Gotham-MediumItalic"/>
          <w:i/>
          <w:color w:val="231F20"/>
          <w:position w:val="8"/>
          <w:sz w:val="14"/>
        </w:rPr>
        <w:t>1</w:t>
      </w:r>
      <w:r>
        <w:rPr>
          <w:rFonts w:ascii="Gotham-MediumItalic" w:hAnsi="Gotham-MediumItalic"/>
          <w:i/>
          <w:color w:val="231F20"/>
          <w:spacing w:val="33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Giustificati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dunque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60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la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fede,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siamo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in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pace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con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Dio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5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mezzo</w:t>
      </w:r>
      <w:r>
        <w:rPr>
          <w:rFonts w:ascii="Gotham-MediumItalic" w:hAnsi="Gotham-MediumItalic"/>
          <w:i/>
          <w:color w:val="231F20"/>
          <w:spacing w:val="-70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del Signore nostro Gesù Cristo; </w:t>
      </w:r>
      <w:r>
        <w:rPr>
          <w:rFonts w:ascii="Gotham-MediumItalic" w:hAnsi="Gotham-MediumItalic"/>
          <w:i/>
          <w:color w:val="231F20"/>
          <w:position w:val="8"/>
          <w:sz w:val="14"/>
        </w:rPr>
        <w:t>2 </w:t>
      </w:r>
      <w:r>
        <w:rPr>
          <w:rFonts w:ascii="Gotham-MediumItalic" w:hAnsi="Gotham-MediumItalic"/>
          <w:i/>
          <w:color w:val="231F20"/>
          <w:sz w:val="24"/>
        </w:rPr>
        <w:t>per suo mezzo abbiamo anche ottenuto,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mediante la fede, di accedere a questa grazia nella quale ci troviamo e ci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vantiamo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nella</w:t>
      </w:r>
      <w:r>
        <w:rPr>
          <w:rFonts w:ascii="Gotham-MediumItalic" w:hAnsi="Gotham-MediumItalic"/>
          <w:i/>
          <w:color w:val="231F20"/>
          <w:spacing w:val="3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speranza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della</w:t>
      </w:r>
      <w:r>
        <w:rPr>
          <w:rFonts w:ascii="Gotham-MediumItalic" w:hAnsi="Gotham-MediumItalic"/>
          <w:i/>
          <w:color w:val="231F20"/>
          <w:spacing w:val="3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gloria</w:t>
      </w:r>
      <w:r>
        <w:rPr>
          <w:rFonts w:ascii="Gotham-MediumItalic" w:hAnsi="Gotham-MediumItalic"/>
          <w:i/>
          <w:color w:val="231F20"/>
          <w:spacing w:val="36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Dio.</w:t>
      </w:r>
    </w:p>
    <w:p>
      <w:pPr>
        <w:spacing w:line="247" w:lineRule="auto" w:before="0"/>
        <w:ind w:left="117" w:right="115" w:firstLine="0"/>
        <w:jc w:val="both"/>
        <w:rPr>
          <w:rFonts w:ascii="Gotham-MediumItalic" w:hAnsi="Gotham-MediumItalic"/>
          <w:i/>
          <w:sz w:val="24"/>
        </w:rPr>
      </w:pPr>
      <w:r>
        <w:rPr>
          <w:rFonts w:ascii="Gotham-MediumItalic" w:hAnsi="Gotham-MediumItalic"/>
          <w:i/>
          <w:color w:val="231F20"/>
          <w:position w:val="8"/>
          <w:sz w:val="14"/>
        </w:rPr>
        <w:t>5 </w:t>
      </w:r>
      <w:r>
        <w:rPr>
          <w:rFonts w:ascii="Gotham-MediumItalic" w:hAnsi="Gotham-MediumItalic"/>
          <w:i/>
          <w:color w:val="231F20"/>
          <w:sz w:val="24"/>
        </w:rPr>
        <w:t>La speranza poi non delude, perché l’amore di Dio è stato riversato nei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nostri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cuori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mezzo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dello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Spirito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Santo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che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ci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è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stato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dato.</w:t>
      </w:r>
    </w:p>
    <w:p>
      <w:pPr>
        <w:spacing w:line="247" w:lineRule="auto" w:before="0"/>
        <w:ind w:left="117" w:right="115" w:firstLine="0"/>
        <w:jc w:val="both"/>
        <w:rPr>
          <w:rFonts w:ascii="Gotham-MediumItalic" w:hAnsi="Gotham-MediumItalic"/>
          <w:i/>
          <w:sz w:val="24"/>
        </w:rPr>
      </w:pPr>
      <w:r>
        <w:rPr>
          <w:rFonts w:ascii="Gotham-MediumItalic" w:hAnsi="Gotham-MediumItalic"/>
          <w:i/>
          <w:color w:val="231F20"/>
          <w:position w:val="8"/>
          <w:sz w:val="14"/>
        </w:rPr>
        <w:t>6</w:t>
      </w:r>
      <w:r>
        <w:rPr>
          <w:rFonts w:ascii="Gotham-MediumItalic" w:hAnsi="Gotham-MediumItalic"/>
          <w:i/>
          <w:color w:val="231F20"/>
          <w:spacing w:val="30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Infatti,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mentre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eravamo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ancora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peccatori,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Cristo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morì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gli</w:t>
      </w:r>
      <w:r>
        <w:rPr>
          <w:rFonts w:ascii="Gotham-MediumItalic" w:hAnsi="Gotham-MediumItalic"/>
          <w:i/>
          <w:color w:val="231F20"/>
          <w:spacing w:val="5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empi</w:t>
      </w:r>
      <w:r>
        <w:rPr>
          <w:rFonts w:ascii="Gotham-MediumItalic" w:hAnsi="Gotham-MediumItalic"/>
          <w:i/>
          <w:color w:val="231F20"/>
          <w:spacing w:val="-6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nel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tempo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stabilito.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position w:val="8"/>
          <w:sz w:val="14"/>
        </w:rPr>
        <w:t>7</w:t>
      </w:r>
      <w:r>
        <w:rPr>
          <w:rFonts w:ascii="Gotham-MediumItalic" w:hAnsi="Gotham-MediumItalic"/>
          <w:i/>
          <w:color w:val="231F20"/>
          <w:spacing w:val="22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Ora,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stento</w:t>
      </w:r>
      <w:r>
        <w:rPr>
          <w:rFonts w:ascii="Gotham-MediumItalic" w:hAnsi="Gotham-MediumItalic"/>
          <w:i/>
          <w:color w:val="231F20"/>
          <w:spacing w:val="3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si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trova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chi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sia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disposto</w:t>
      </w:r>
      <w:r>
        <w:rPr>
          <w:rFonts w:ascii="Gotham-MediumItalic" w:hAnsi="Gotham-MediumItalic"/>
          <w:i/>
          <w:color w:val="231F20"/>
          <w:spacing w:val="3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morire</w:t>
      </w:r>
      <w:r>
        <w:rPr>
          <w:rFonts w:ascii="Gotham-MediumItalic" w:hAnsi="Gotham-MediumItalic"/>
          <w:i/>
          <w:color w:val="231F20"/>
          <w:spacing w:val="38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-6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un giusto; forse ci può essere chi ha il coraggio di morire per una persona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dabbene.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position w:val="8"/>
          <w:sz w:val="14"/>
        </w:rPr>
        <w:t>8</w:t>
      </w:r>
      <w:r>
        <w:rPr>
          <w:rFonts w:ascii="Gotham-MediumItalic" w:hAnsi="Gotham-MediumItalic"/>
          <w:i/>
          <w:color w:val="231F20"/>
          <w:spacing w:val="1"/>
          <w:position w:val="8"/>
          <w:sz w:val="14"/>
        </w:rPr>
        <w:t> </w:t>
      </w:r>
      <w:r>
        <w:rPr>
          <w:rFonts w:ascii="Gotham-MediumItalic" w:hAnsi="Gotham-MediumItalic"/>
          <w:i/>
          <w:color w:val="231F20"/>
          <w:sz w:val="24"/>
        </w:rPr>
        <w:t>Ma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Dio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dimostra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il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suo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amore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verso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di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perché,</w:t>
      </w:r>
      <w:r>
        <w:rPr>
          <w:rFonts w:ascii="Gotham-MediumItalic" w:hAnsi="Gotham-MediumItalic"/>
          <w:i/>
          <w:color w:val="231F20"/>
          <w:spacing w:val="1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mentre</w:t>
      </w:r>
      <w:r>
        <w:rPr>
          <w:rFonts w:ascii="Gotham-MediumItalic" w:hAnsi="Gotham-MediumItalic"/>
          <w:i/>
          <w:color w:val="231F20"/>
          <w:spacing w:val="-69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eravamo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ancora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peccatori,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Cristo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è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morto</w:t>
      </w:r>
      <w:r>
        <w:rPr>
          <w:rFonts w:ascii="Gotham-MediumItalic" w:hAnsi="Gotham-MediumItalic"/>
          <w:i/>
          <w:color w:val="231F20"/>
          <w:spacing w:val="34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per</w:t>
      </w:r>
      <w:r>
        <w:rPr>
          <w:rFonts w:ascii="Gotham-MediumItalic" w:hAnsi="Gotham-MediumItalic"/>
          <w:i/>
          <w:color w:val="231F20"/>
          <w:spacing w:val="35"/>
          <w:sz w:val="24"/>
        </w:rPr>
        <w:t> </w:t>
      </w:r>
      <w:r>
        <w:rPr>
          <w:rFonts w:ascii="Gotham-MediumItalic" w:hAnsi="Gotham-MediumItalic"/>
          <w:i/>
          <w:color w:val="231F20"/>
          <w:sz w:val="24"/>
        </w:rPr>
        <w:t>noi.</w:t>
      </w:r>
    </w:p>
    <w:p>
      <w:pPr>
        <w:pStyle w:val="BodyText"/>
        <w:rPr>
          <w:rFonts w:ascii="Gotham-MediumItalic"/>
          <w:i/>
          <w:sz w:val="40"/>
        </w:rPr>
      </w:pPr>
    </w:p>
    <w:p>
      <w:pPr>
        <w:pStyle w:val="Heading1"/>
      </w:pPr>
      <w:r>
        <w:rPr>
          <w:color w:val="C4122F"/>
        </w:rPr>
        <w:t>OSSERVARE</w:t>
      </w:r>
    </w:p>
    <w:p>
      <w:pPr>
        <w:pStyle w:val="BodyText"/>
        <w:spacing w:before="180"/>
        <w:ind w:left="117"/>
      </w:pPr>
      <w:r>
        <w:rPr>
          <w:color w:val="231F20"/>
        </w:rPr>
        <w:t>Sei</w:t>
      </w:r>
      <w:r>
        <w:rPr>
          <w:color w:val="231F20"/>
          <w:spacing w:val="14"/>
        </w:rPr>
        <w:t> </w:t>
      </w:r>
      <w:r>
        <w:rPr>
          <w:color w:val="231F20"/>
        </w:rPr>
        <w:t>invitato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fare</w:t>
      </w:r>
      <w:r>
        <w:rPr>
          <w:color w:val="231F20"/>
          <w:spacing w:val="12"/>
        </w:rPr>
        <w:t> </w:t>
      </w:r>
      <w:r>
        <w:rPr>
          <w:color w:val="231F20"/>
        </w:rPr>
        <w:t>attenzione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ciò</w:t>
      </w:r>
      <w:r>
        <w:rPr>
          <w:color w:val="231F20"/>
          <w:spacing w:val="10"/>
        </w:rPr>
        <w:t> </w:t>
      </w:r>
      <w:r>
        <w:rPr>
          <w:color w:val="231F20"/>
        </w:rPr>
        <w:t>che</w:t>
      </w:r>
      <w:r>
        <w:rPr>
          <w:color w:val="231F20"/>
          <w:spacing w:val="13"/>
        </w:rPr>
        <w:t> </w:t>
      </w:r>
      <w:r>
        <w:rPr>
          <w:color w:val="231F20"/>
        </w:rPr>
        <w:t>vedono</w:t>
      </w:r>
      <w:r>
        <w:rPr>
          <w:color w:val="231F20"/>
          <w:spacing w:val="9"/>
        </w:rPr>
        <w:t> </w:t>
      </w:r>
      <w:r>
        <w:rPr>
          <w:color w:val="231F20"/>
        </w:rPr>
        <w:t>con</w:t>
      </w:r>
      <w:r>
        <w:rPr>
          <w:color w:val="231F20"/>
          <w:spacing w:val="10"/>
        </w:rPr>
        <w:t> </w:t>
      </w:r>
      <w:r>
        <w:rPr>
          <w:color w:val="231F20"/>
        </w:rPr>
        <w:t>gli</w:t>
      </w:r>
      <w:r>
        <w:rPr>
          <w:color w:val="231F20"/>
          <w:spacing w:val="14"/>
        </w:rPr>
        <w:t> </w:t>
      </w:r>
      <w:r>
        <w:rPr>
          <w:color w:val="231F20"/>
        </w:rPr>
        <w:t>occhi: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9" w:after="0"/>
        <w:ind w:left="319" w:right="0" w:hanging="203"/>
        <w:jc w:val="left"/>
        <w:rPr>
          <w:sz w:val="24"/>
        </w:rPr>
      </w:pPr>
      <w:r>
        <w:rPr>
          <w:color w:val="231F20"/>
          <w:sz w:val="24"/>
        </w:rPr>
        <w:t>ambiente,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9" w:after="0"/>
        <w:ind w:left="319" w:right="0" w:hanging="203"/>
        <w:jc w:val="left"/>
        <w:rPr>
          <w:sz w:val="24"/>
        </w:rPr>
      </w:pPr>
      <w:r>
        <w:rPr>
          <w:color w:val="231F20"/>
          <w:sz w:val="24"/>
        </w:rPr>
        <w:t>luci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ed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ombre,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10" w:after="0"/>
        <w:ind w:left="319" w:right="0" w:hanging="203"/>
        <w:jc w:val="left"/>
        <w:rPr>
          <w:sz w:val="24"/>
        </w:rPr>
      </w:pPr>
      <w:r>
        <w:rPr>
          <w:color w:val="231F20"/>
          <w:sz w:val="24"/>
        </w:rPr>
        <w:t>colori,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9" w:after="0"/>
        <w:ind w:left="319" w:right="0" w:hanging="203"/>
        <w:jc w:val="left"/>
        <w:rPr>
          <w:sz w:val="24"/>
        </w:rPr>
      </w:pPr>
      <w:r>
        <w:rPr>
          <w:color w:val="231F20"/>
          <w:sz w:val="24"/>
        </w:rPr>
        <w:t>personaggi,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9" w:after="0"/>
        <w:ind w:left="319" w:right="0" w:hanging="203"/>
        <w:jc w:val="left"/>
        <w:rPr>
          <w:sz w:val="24"/>
        </w:rPr>
      </w:pPr>
      <w:r>
        <w:rPr>
          <w:color w:val="231F20"/>
          <w:sz w:val="24"/>
        </w:rPr>
        <w:t>atteggiamenti,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gesti,</w:t>
      </w:r>
    </w:p>
    <w:p>
      <w:pPr>
        <w:pStyle w:val="ListParagraph"/>
        <w:numPr>
          <w:ilvl w:val="0"/>
          <w:numId w:val="4"/>
        </w:numPr>
        <w:tabs>
          <w:tab w:pos="320" w:val="left" w:leader="none"/>
        </w:tabs>
        <w:spacing w:line="240" w:lineRule="auto" w:before="10" w:after="0"/>
        <w:ind w:left="319" w:right="0" w:hanging="203"/>
        <w:jc w:val="left"/>
        <w:rPr>
          <w:sz w:val="24"/>
        </w:rPr>
      </w:pPr>
      <w:r>
        <w:rPr>
          <w:color w:val="231F20"/>
          <w:sz w:val="24"/>
        </w:rPr>
        <w:t>oggetti.</w:t>
      </w:r>
    </w:p>
    <w:p>
      <w:pPr>
        <w:spacing w:line="247" w:lineRule="auto" w:before="123"/>
        <w:ind w:left="117" w:right="2438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231F20"/>
          <w:sz w:val="24"/>
        </w:rPr>
        <w:t>Cosa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vedo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e</w:t>
      </w:r>
      <w:r>
        <w:rPr>
          <w:rFonts w:ascii="Gotham Bold"/>
          <w:b/>
          <w:color w:val="231F20"/>
          <w:spacing w:val="14"/>
          <w:sz w:val="24"/>
        </w:rPr>
        <w:t> </w:t>
      </w:r>
      <w:r>
        <w:rPr>
          <w:rFonts w:ascii="Gotham Bold"/>
          <w:b/>
          <w:color w:val="231F20"/>
          <w:sz w:val="24"/>
        </w:rPr>
        <w:t>cosa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provo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davanti</w:t>
      </w:r>
      <w:r>
        <w:rPr>
          <w:rFonts w:ascii="Gotham Bold"/>
          <w:b/>
          <w:color w:val="231F20"/>
          <w:spacing w:val="15"/>
          <w:sz w:val="24"/>
        </w:rPr>
        <w:t> </w:t>
      </w:r>
      <w:r>
        <w:rPr>
          <w:rFonts w:ascii="Gotham Bold"/>
          <w:b/>
          <w:color w:val="231F20"/>
          <w:sz w:val="24"/>
        </w:rPr>
        <w:t>a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questa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opera?</w:t>
      </w:r>
      <w:r>
        <w:rPr>
          <w:rFonts w:ascii="Gotham Bold"/>
          <w:b/>
          <w:color w:val="231F20"/>
          <w:spacing w:val="1"/>
          <w:sz w:val="24"/>
        </w:rPr>
        <w:t> </w:t>
      </w:r>
      <w:r>
        <w:rPr>
          <w:rFonts w:ascii="Gotham Bold"/>
          <w:b/>
          <w:color w:val="231F20"/>
          <w:sz w:val="24"/>
        </w:rPr>
        <w:t>Come</w:t>
      </w:r>
      <w:r>
        <w:rPr>
          <w:rFonts w:ascii="Gotham Bold"/>
          <w:b/>
          <w:color w:val="231F20"/>
          <w:spacing w:val="6"/>
          <w:sz w:val="24"/>
        </w:rPr>
        <w:t> </w:t>
      </w:r>
      <w:r>
        <w:rPr>
          <w:rFonts w:ascii="Gotham Bold"/>
          <w:b/>
          <w:color w:val="231F20"/>
          <w:sz w:val="24"/>
        </w:rPr>
        <w:t>posso</w:t>
      </w:r>
      <w:r>
        <w:rPr>
          <w:rFonts w:ascii="Gotham Bold"/>
          <w:b/>
          <w:color w:val="231F20"/>
          <w:spacing w:val="13"/>
          <w:sz w:val="24"/>
        </w:rPr>
        <w:t> </w:t>
      </w:r>
      <w:r>
        <w:rPr>
          <w:rFonts w:ascii="Gotham Bold"/>
          <w:b/>
          <w:color w:val="231F20"/>
          <w:sz w:val="24"/>
        </w:rPr>
        <w:t>comprenderne</w:t>
      </w:r>
      <w:r>
        <w:rPr>
          <w:rFonts w:ascii="Gotham Bold"/>
          <w:b/>
          <w:color w:val="231F20"/>
          <w:spacing w:val="11"/>
          <w:sz w:val="24"/>
        </w:rPr>
        <w:t> </w:t>
      </w:r>
      <w:r>
        <w:rPr>
          <w:rFonts w:ascii="Gotham Bold"/>
          <w:b/>
          <w:color w:val="231F20"/>
          <w:sz w:val="24"/>
        </w:rPr>
        <w:t>il</w:t>
      </w:r>
      <w:r>
        <w:rPr>
          <w:rFonts w:ascii="Gotham Bold"/>
          <w:b/>
          <w:color w:val="231F20"/>
          <w:spacing w:val="12"/>
          <w:sz w:val="24"/>
        </w:rPr>
        <w:t> </w:t>
      </w:r>
      <w:r>
        <w:rPr>
          <w:rFonts w:ascii="Gotham Bold"/>
          <w:b/>
          <w:color w:val="231F20"/>
          <w:sz w:val="24"/>
        </w:rPr>
        <w:t>significato</w:t>
      </w:r>
      <w:r>
        <w:rPr>
          <w:rFonts w:ascii="Gotham Bold"/>
          <w:b/>
          <w:color w:val="231F20"/>
          <w:spacing w:val="13"/>
          <w:sz w:val="24"/>
        </w:rPr>
        <w:t> </w:t>
      </w:r>
      <w:r>
        <w:rPr>
          <w:rFonts w:ascii="Gotham Bold"/>
          <w:b/>
          <w:color w:val="231F20"/>
          <w:sz w:val="24"/>
        </w:rPr>
        <w:t>originale?</w:t>
      </w:r>
    </w:p>
    <w:p>
      <w:pPr>
        <w:pStyle w:val="BodyText"/>
        <w:rPr>
          <w:rFonts w:ascii="Gotham Bold"/>
          <w:b/>
        </w:rPr>
      </w:pPr>
    </w:p>
    <w:p>
      <w:pPr>
        <w:pStyle w:val="BodyText"/>
        <w:spacing w:before="5"/>
        <w:rPr>
          <w:rFonts w:ascii="Gotham Bold"/>
          <w:b/>
          <w:sz w:val="16"/>
        </w:rPr>
      </w:pPr>
    </w:p>
    <w:p>
      <w:pPr>
        <w:pStyle w:val="Heading1"/>
      </w:pPr>
      <w:r>
        <w:rPr>
          <w:color w:val="C4122F"/>
        </w:rPr>
        <w:t>SENTIRE</w:t>
      </w:r>
    </w:p>
    <w:p>
      <w:pPr>
        <w:pStyle w:val="ListParagraph"/>
        <w:numPr>
          <w:ilvl w:val="0"/>
          <w:numId w:val="4"/>
        </w:numPr>
        <w:tabs>
          <w:tab w:pos="457" w:val="left" w:leader="none"/>
          <w:tab w:pos="458" w:val="left" w:leader="none"/>
        </w:tabs>
        <w:spacing w:line="240" w:lineRule="auto" w:before="180" w:after="0"/>
        <w:ind w:left="457" w:right="0" w:hanging="341"/>
        <w:jc w:val="left"/>
        <w:rPr>
          <w:sz w:val="24"/>
        </w:rPr>
      </w:pPr>
      <w:r>
        <w:rPr>
          <w:color w:val="231F20"/>
          <w:sz w:val="24"/>
        </w:rPr>
        <w:t>Di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quest’opera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mi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colpisce...</w:t>
      </w:r>
    </w:p>
    <w:p>
      <w:pPr>
        <w:pStyle w:val="ListParagraph"/>
        <w:numPr>
          <w:ilvl w:val="0"/>
          <w:numId w:val="4"/>
        </w:numPr>
        <w:tabs>
          <w:tab w:pos="457" w:val="left" w:leader="none"/>
          <w:tab w:pos="458" w:val="left" w:leader="none"/>
        </w:tabs>
        <w:spacing w:line="240" w:lineRule="auto" w:before="9" w:after="0"/>
        <w:ind w:left="457" w:right="0" w:hanging="341"/>
        <w:jc w:val="left"/>
        <w:rPr>
          <w:sz w:val="24"/>
        </w:rPr>
      </w:pPr>
      <w:r>
        <w:rPr>
          <w:color w:val="231F20"/>
          <w:sz w:val="24"/>
        </w:rPr>
        <w:t>Mi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piace...</w:t>
      </w:r>
    </w:p>
    <w:p>
      <w:pPr>
        <w:pStyle w:val="ListParagraph"/>
        <w:numPr>
          <w:ilvl w:val="0"/>
          <w:numId w:val="4"/>
        </w:numPr>
        <w:tabs>
          <w:tab w:pos="457" w:val="left" w:leader="none"/>
          <w:tab w:pos="458" w:val="left" w:leader="none"/>
        </w:tabs>
        <w:spacing w:line="240" w:lineRule="auto" w:before="9" w:after="0"/>
        <w:ind w:left="457" w:right="0" w:hanging="341"/>
        <w:jc w:val="left"/>
        <w:rPr>
          <w:sz w:val="24"/>
        </w:rPr>
      </w:pPr>
      <w:r>
        <w:rPr>
          <w:color w:val="231F20"/>
          <w:sz w:val="24"/>
        </w:rPr>
        <w:t>L’immagine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mi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richiama...</w:t>
      </w:r>
    </w:p>
    <w:p>
      <w:pPr>
        <w:spacing w:before="123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231F20"/>
          <w:sz w:val="24"/>
        </w:rPr>
        <w:t>Cosa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mi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ha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colpito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particolarmente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della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tela?</w:t>
      </w:r>
    </w:p>
    <w:p>
      <w:pPr>
        <w:spacing w:before="10"/>
        <w:ind w:left="117" w:right="0" w:firstLine="0"/>
        <w:jc w:val="left"/>
        <w:rPr>
          <w:rFonts w:ascii="Gotham Bold" w:hAnsi="Gotham Bold"/>
          <w:b/>
          <w:sz w:val="24"/>
        </w:rPr>
      </w:pPr>
      <w:r>
        <w:rPr>
          <w:rFonts w:ascii="Gotham Bold" w:hAnsi="Gotham Bold"/>
          <w:b/>
          <w:color w:val="231F20"/>
          <w:sz w:val="24"/>
        </w:rPr>
        <w:t>Questa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opera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d’arte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tocca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la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mia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esperienza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umana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e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la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mia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vita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di</w:t>
      </w:r>
      <w:r>
        <w:rPr>
          <w:rFonts w:ascii="Gotham Bold" w:hAnsi="Gotham Bold"/>
          <w:b/>
          <w:color w:val="231F20"/>
          <w:spacing w:val="15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fede?</w:t>
      </w:r>
    </w:p>
    <w:p>
      <w:pPr>
        <w:pStyle w:val="BodyText"/>
        <w:spacing w:before="123"/>
        <w:ind w:left="117"/>
      </w:pPr>
      <w:r>
        <w:rPr>
          <w:color w:val="231F20"/>
        </w:rPr>
        <w:t>Dai</w:t>
      </w:r>
      <w:r>
        <w:rPr>
          <w:color w:val="231F20"/>
          <w:spacing w:val="13"/>
        </w:rPr>
        <w:t> </w:t>
      </w:r>
      <w:r>
        <w:rPr>
          <w:color w:val="231F20"/>
        </w:rPr>
        <w:t>voce</w:t>
      </w:r>
      <w:r>
        <w:rPr>
          <w:color w:val="231F20"/>
          <w:spacing w:val="13"/>
        </w:rPr>
        <w:t> </w:t>
      </w:r>
      <w:r>
        <w:rPr>
          <w:color w:val="231F20"/>
        </w:rPr>
        <w:t>al</w:t>
      </w:r>
      <w:r>
        <w:rPr>
          <w:color w:val="231F20"/>
          <w:spacing w:val="14"/>
        </w:rPr>
        <w:t> </w:t>
      </w:r>
      <w:r>
        <w:rPr>
          <w:color w:val="231F20"/>
        </w:rPr>
        <w:t>cuore,</w:t>
      </w:r>
      <w:r>
        <w:rPr>
          <w:color w:val="231F20"/>
          <w:spacing w:val="13"/>
        </w:rPr>
        <w:t> </w:t>
      </w:r>
      <w:r>
        <w:rPr>
          <w:color w:val="231F20"/>
        </w:rPr>
        <w:t>alla</w:t>
      </w:r>
      <w:r>
        <w:rPr>
          <w:color w:val="231F20"/>
          <w:spacing w:val="13"/>
        </w:rPr>
        <w:t> </w:t>
      </w:r>
      <w:r>
        <w:rPr>
          <w:color w:val="231F20"/>
        </w:rPr>
        <w:t>sensibilità,</w:t>
      </w:r>
      <w:r>
        <w:rPr>
          <w:color w:val="231F20"/>
          <w:spacing w:val="14"/>
        </w:rPr>
        <w:t> </w:t>
      </w:r>
      <w:r>
        <w:rPr>
          <w:color w:val="231F20"/>
        </w:rPr>
        <w:t>all’esperienza…</w:t>
      </w:r>
    </w:p>
    <w:p>
      <w:pPr>
        <w:pStyle w:val="BodyText"/>
        <w:spacing w:before="2"/>
        <w:rPr>
          <w:sz w:val="41"/>
        </w:rPr>
      </w:pPr>
    </w:p>
    <w:p>
      <w:pPr>
        <w:pStyle w:val="Heading1"/>
      </w:pPr>
      <w:r>
        <w:rPr>
          <w:color w:val="C4122F"/>
        </w:rPr>
        <w:t>COMPRENDERE</w:t>
      </w:r>
    </w:p>
    <w:p>
      <w:pPr>
        <w:pStyle w:val="BodyText"/>
        <w:spacing w:before="13"/>
        <w:rPr>
          <w:rFonts w:ascii="Gotham Bold"/>
          <w:b/>
          <w:sz w:val="20"/>
        </w:rPr>
      </w:pPr>
    </w:p>
    <w:p>
      <w:pPr>
        <w:pStyle w:val="BodyText"/>
        <w:ind w:left="117"/>
      </w:pPr>
      <w:r>
        <w:rPr>
          <w:color w:val="231F20"/>
        </w:rPr>
        <w:t>L’animatore</w:t>
      </w:r>
      <w:r>
        <w:rPr>
          <w:color w:val="231F20"/>
          <w:spacing w:val="30"/>
        </w:rPr>
        <w:t> </w:t>
      </w:r>
      <w:r>
        <w:rPr>
          <w:color w:val="231F20"/>
        </w:rPr>
        <w:t>guida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comprensione</w:t>
      </w:r>
      <w:r>
        <w:rPr>
          <w:color w:val="231F20"/>
          <w:spacing w:val="31"/>
        </w:rPr>
        <w:t> </w:t>
      </w:r>
      <w:r>
        <w:rPr>
          <w:color w:val="231F20"/>
        </w:rPr>
        <w:t>della</w:t>
      </w:r>
      <w:r>
        <w:rPr>
          <w:color w:val="231F20"/>
          <w:spacing w:val="31"/>
        </w:rPr>
        <w:t> </w:t>
      </w:r>
      <w:r>
        <w:rPr>
          <w:color w:val="231F20"/>
        </w:rPr>
        <w:t>Parola</w:t>
      </w:r>
      <w:r>
        <w:rPr>
          <w:color w:val="231F20"/>
          <w:spacing w:val="31"/>
        </w:rPr>
        <w:t> </w:t>
      </w:r>
      <w:r>
        <w:rPr>
          <w:color w:val="231F20"/>
        </w:rPr>
        <w:t>di</w:t>
      </w:r>
      <w:r>
        <w:rPr>
          <w:color w:val="231F20"/>
          <w:spacing w:val="31"/>
        </w:rPr>
        <w:t> </w:t>
      </w:r>
      <w:r>
        <w:rPr>
          <w:color w:val="231F20"/>
        </w:rPr>
        <w:t>Dio</w:t>
      </w:r>
      <w:r>
        <w:rPr>
          <w:color w:val="231F20"/>
          <w:spacing w:val="30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dell’Icona.</w:t>
      </w:r>
    </w:p>
    <w:p>
      <w:pPr>
        <w:spacing w:after="0"/>
        <w:sectPr>
          <w:pgSz w:w="11910" w:h="16840"/>
          <w:pgMar w:header="815" w:footer="854" w:top="1240" w:bottom="1040" w:left="1300" w:right="1300"/>
        </w:sectPr>
      </w:pPr>
    </w:p>
    <w:p>
      <w:pPr>
        <w:pStyle w:val="Heading1"/>
        <w:spacing w:before="59"/>
      </w:pPr>
      <w:r>
        <w:rPr>
          <w:color w:val="C4122F"/>
        </w:rPr>
        <w:t>MEDITARE</w:t>
      </w:r>
      <w:r>
        <w:rPr>
          <w:color w:val="C4122F"/>
          <w:spacing w:val="36"/>
        </w:rPr>
        <w:t> </w:t>
      </w:r>
      <w:r>
        <w:rPr>
          <w:color w:val="C4122F"/>
        </w:rPr>
        <w:t>-</w:t>
      </w:r>
      <w:r>
        <w:rPr>
          <w:color w:val="C4122F"/>
          <w:spacing w:val="35"/>
        </w:rPr>
        <w:t> </w:t>
      </w:r>
      <w:r>
        <w:rPr>
          <w:color w:val="C4122F"/>
        </w:rPr>
        <w:t>RIFLETTERE</w:t>
      </w:r>
    </w:p>
    <w:p>
      <w:pPr>
        <w:pStyle w:val="BodyText"/>
        <w:spacing w:before="8"/>
        <w:rPr>
          <w:rFonts w:ascii="Gotham Bold"/>
          <w:b/>
          <w:sz w:val="20"/>
        </w:rPr>
      </w:pPr>
    </w:p>
    <w:p>
      <w:pPr>
        <w:pStyle w:val="BodyText"/>
        <w:ind w:left="117"/>
      </w:pPr>
      <w:r>
        <w:rPr>
          <w:color w:val="231F20"/>
        </w:rPr>
        <w:t>Prova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pensare:</w:t>
      </w:r>
    </w:p>
    <w:p>
      <w:pPr>
        <w:spacing w:line="242" w:lineRule="auto" w:before="4"/>
        <w:ind w:left="117" w:right="4071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231F20"/>
          <w:sz w:val="24"/>
        </w:rPr>
        <w:t>Come</w:t>
      </w:r>
      <w:r>
        <w:rPr>
          <w:rFonts w:ascii="Gotham Bold"/>
          <w:b/>
          <w:color w:val="231F20"/>
          <w:spacing w:val="13"/>
          <w:sz w:val="24"/>
        </w:rPr>
        <w:t> </w:t>
      </w:r>
      <w:r>
        <w:rPr>
          <w:rFonts w:ascii="Gotham Bold"/>
          <w:b/>
          <w:color w:val="231F20"/>
          <w:sz w:val="24"/>
        </w:rPr>
        <w:t>potremmo</w:t>
      </w:r>
      <w:r>
        <w:rPr>
          <w:rFonts w:ascii="Gotham Bold"/>
          <w:b/>
          <w:color w:val="231F20"/>
          <w:spacing w:val="14"/>
          <w:sz w:val="24"/>
        </w:rPr>
        <w:t> </w:t>
      </w:r>
      <w:r>
        <w:rPr>
          <w:rFonts w:ascii="Gotham Bold"/>
          <w:b/>
          <w:color w:val="231F20"/>
          <w:sz w:val="24"/>
        </w:rPr>
        <w:t>vivere</w:t>
      </w:r>
      <w:r>
        <w:rPr>
          <w:rFonts w:ascii="Gotham Bold"/>
          <w:b/>
          <w:color w:val="231F20"/>
          <w:spacing w:val="14"/>
          <w:sz w:val="24"/>
        </w:rPr>
        <w:t> </w:t>
      </w:r>
      <w:r>
        <w:rPr>
          <w:rFonts w:ascii="Gotham Bold"/>
          <w:b/>
          <w:color w:val="231F20"/>
          <w:sz w:val="24"/>
        </w:rPr>
        <w:t>senza</w:t>
      </w:r>
      <w:r>
        <w:rPr>
          <w:rFonts w:ascii="Gotham Bold"/>
          <w:b/>
          <w:color w:val="231F20"/>
          <w:spacing w:val="14"/>
          <w:sz w:val="24"/>
        </w:rPr>
        <w:t> </w:t>
      </w:r>
      <w:r>
        <w:rPr>
          <w:rFonts w:ascii="Gotham Bold"/>
          <w:b/>
          <w:color w:val="231F20"/>
          <w:sz w:val="24"/>
        </w:rPr>
        <w:t>speranza?</w:t>
      </w:r>
      <w:r>
        <w:rPr>
          <w:rFonts w:ascii="Gotham Bold"/>
          <w:b/>
          <w:color w:val="231F20"/>
          <w:spacing w:val="-69"/>
          <w:sz w:val="24"/>
        </w:rPr>
        <w:t> </w:t>
      </w:r>
      <w:r>
        <w:rPr>
          <w:rFonts w:ascii="Gotham Bold"/>
          <w:b/>
          <w:color w:val="231F20"/>
          <w:sz w:val="24"/>
        </w:rPr>
        <w:t>Come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sarebbero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le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nostre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giornate?</w:t>
      </w:r>
    </w:p>
    <w:p>
      <w:pPr>
        <w:spacing w:line="242" w:lineRule="auto" w:before="1"/>
        <w:ind w:left="117" w:right="583" w:firstLine="0"/>
        <w:jc w:val="left"/>
        <w:rPr>
          <w:rFonts w:ascii="Gotham Bold" w:hAnsi="Gotham Bold"/>
          <w:b/>
          <w:sz w:val="24"/>
        </w:rPr>
      </w:pPr>
      <w:r>
        <w:rPr>
          <w:rFonts w:ascii="Gotham Bold" w:hAnsi="Gotham Bold"/>
          <w:b/>
          <w:color w:val="231F20"/>
          <w:sz w:val="24"/>
        </w:rPr>
        <w:t>In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che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modo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Dio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“ti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ha</w:t>
      </w:r>
      <w:r>
        <w:rPr>
          <w:rFonts w:ascii="Gotham Bold" w:hAnsi="Gotham Bold"/>
          <w:b/>
          <w:color w:val="231F20"/>
          <w:spacing w:val="18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sorpreso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e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ha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dato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speranza”</w:t>
      </w:r>
      <w:r>
        <w:rPr>
          <w:rFonts w:ascii="Gotham Bold" w:hAnsi="Gotham Bold"/>
          <w:b/>
          <w:color w:val="231F20"/>
          <w:spacing w:val="16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nella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tua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vita?</w:t>
      </w:r>
      <w:r>
        <w:rPr>
          <w:rFonts w:ascii="Gotham Bold" w:hAnsi="Gotham Bold"/>
          <w:b/>
          <w:color w:val="231F20"/>
          <w:spacing w:val="-69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Ti</w:t>
      </w:r>
      <w:r>
        <w:rPr>
          <w:rFonts w:ascii="Gotham Bold" w:hAnsi="Gotham Bold"/>
          <w:b/>
          <w:color w:val="231F20"/>
          <w:spacing w:val="18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senti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capace</w:t>
      </w:r>
      <w:r>
        <w:rPr>
          <w:rFonts w:ascii="Gotham Bold" w:hAnsi="Gotham Bold"/>
          <w:b/>
          <w:color w:val="231F20"/>
          <w:spacing w:val="18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di</w:t>
      </w:r>
      <w:r>
        <w:rPr>
          <w:rFonts w:ascii="Gotham Bold" w:hAnsi="Gotham Bold"/>
          <w:b/>
          <w:color w:val="231F20"/>
          <w:spacing w:val="17"/>
          <w:sz w:val="24"/>
        </w:rPr>
        <w:t> </w:t>
      </w:r>
      <w:r>
        <w:rPr>
          <w:rFonts w:ascii="Gotham Bold" w:hAnsi="Gotham Bold"/>
          <w:b/>
          <w:color w:val="231F20"/>
          <w:sz w:val="24"/>
        </w:rPr>
        <w:t>sperare?</w:t>
      </w:r>
    </w:p>
    <w:p>
      <w:pPr>
        <w:pStyle w:val="BodyText"/>
        <w:spacing w:before="115"/>
        <w:ind w:left="117"/>
      </w:pPr>
      <w:r>
        <w:rPr>
          <w:color w:val="231F20"/>
        </w:rPr>
        <w:t>Narra</w:t>
      </w:r>
      <w:r>
        <w:rPr>
          <w:color w:val="231F20"/>
          <w:spacing w:val="16"/>
        </w:rPr>
        <w:t> </w:t>
      </w:r>
      <w:r>
        <w:rPr>
          <w:color w:val="231F20"/>
        </w:rPr>
        <w:t>una</w:t>
      </w:r>
      <w:r>
        <w:rPr>
          <w:color w:val="231F20"/>
          <w:spacing w:val="16"/>
        </w:rPr>
        <w:t> </w:t>
      </w:r>
      <w:r>
        <w:rPr>
          <w:color w:val="231F20"/>
        </w:rPr>
        <w:t>tua</w:t>
      </w:r>
      <w:r>
        <w:rPr>
          <w:color w:val="231F20"/>
          <w:spacing w:val="17"/>
        </w:rPr>
        <w:t> </w:t>
      </w:r>
      <w:r>
        <w:rPr>
          <w:color w:val="231F20"/>
        </w:rPr>
        <w:t>esperienza...</w:t>
      </w:r>
    </w:p>
    <w:p>
      <w:pPr>
        <w:pStyle w:val="BodyText"/>
        <w:spacing w:before="11"/>
        <w:rPr>
          <w:sz w:val="40"/>
        </w:rPr>
      </w:pPr>
    </w:p>
    <w:p>
      <w:pPr>
        <w:spacing w:before="0"/>
        <w:ind w:left="117" w:right="0" w:firstLine="0"/>
        <w:jc w:val="left"/>
        <w:rPr>
          <w:rFonts w:ascii="Gotham-BookItalic" w:hAnsi="Gotham-BookItalic"/>
          <w:i/>
          <w:sz w:val="20"/>
        </w:rPr>
      </w:pPr>
      <w:r>
        <w:rPr>
          <w:rFonts w:ascii="Gotham Bold" w:hAnsi="Gotham Bold"/>
          <w:b/>
          <w:color w:val="231F20"/>
          <w:sz w:val="24"/>
        </w:rPr>
        <w:t>Speranza</w:t>
      </w:r>
      <w:r>
        <w:rPr>
          <w:rFonts w:ascii="Gotham Bold" w:hAnsi="Gotham Bold"/>
          <w:b/>
          <w:color w:val="231F20"/>
          <w:spacing w:val="13"/>
          <w:sz w:val="24"/>
        </w:rPr>
        <w:t> </w:t>
      </w:r>
      <w:r>
        <w:rPr>
          <w:color w:val="231F20"/>
          <w:sz w:val="20"/>
        </w:rPr>
        <w:t>(Laura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Pausini,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dall’album</w:t>
      </w:r>
      <w:r>
        <w:rPr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Esperança)</w:t>
      </w:r>
    </w:p>
    <w:p>
      <w:pPr>
        <w:pStyle w:val="BodyText"/>
        <w:spacing w:before="6"/>
        <w:rPr>
          <w:rFonts w:ascii="Gotham-BookItalic"/>
          <w:i/>
          <w:sz w:val="16"/>
        </w:rPr>
      </w:pPr>
    </w:p>
    <w:p>
      <w:pPr>
        <w:spacing w:before="0"/>
        <w:ind w:left="11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arrivò,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ritornerà</w:t>
      </w:r>
    </w:p>
    <w:p>
      <w:pPr>
        <w:spacing w:line="242" w:lineRule="auto" w:before="4"/>
        <w:ind w:left="117" w:right="4563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porterà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sogno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porterà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realtà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Cuore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un’uomo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immenso</w:t>
      </w:r>
    </w:p>
    <w:p>
      <w:pPr>
        <w:spacing w:before="2"/>
        <w:ind w:left="11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non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sa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troverà</w:t>
      </w:r>
    </w:p>
    <w:p>
      <w:pPr>
        <w:spacing w:line="242" w:lineRule="auto" w:before="4"/>
        <w:ind w:left="117" w:right="5273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Quel</w:t>
      </w:r>
      <w:r>
        <w:rPr>
          <w:rFonts w:ascii="Gotham-BookItalic" w:hAnsi="Gotham-BookItalic"/>
          <w:i/>
          <w:color w:val="231F20"/>
          <w:spacing w:val="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coraggio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quell’avventura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arrivò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resterà</w:t>
      </w:r>
    </w:p>
    <w:p>
      <w:pPr>
        <w:spacing w:line="242" w:lineRule="auto" w:before="1"/>
        <w:ind w:left="117" w:right="4563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lungo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il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cammino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forse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incontrerà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Occhi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suoi</w:t>
      </w:r>
    </w:p>
    <w:p>
      <w:pPr>
        <w:spacing w:line="242" w:lineRule="auto" w:before="2"/>
        <w:ind w:left="117" w:right="6024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Chiedono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felicità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Ricercando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</w:t>
      </w:r>
      <w:r>
        <w:rPr>
          <w:rFonts w:ascii="Gotham-BookItalic" w:hAnsi="Gotham-BookItalic"/>
          <w:i/>
          <w:color w:val="231F20"/>
          <w:spacing w:val="1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Vita,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</w:p>
    <w:p>
      <w:pPr>
        <w:spacing w:line="242" w:lineRule="auto" w:before="2"/>
        <w:ind w:left="117" w:right="4563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sogni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</w:p>
    <w:p>
      <w:pPr>
        <w:spacing w:line="242" w:lineRule="auto" w:before="115"/>
        <w:ind w:left="117" w:right="6522" w:firstLine="0"/>
        <w:jc w:val="left"/>
        <w:rPr>
          <w:rFonts w:ascii="Gotham-BookItalic" w:hAnsi="Gotham-BookItalic"/>
          <w:i/>
          <w:sz w:val="24"/>
        </w:rPr>
      </w:pPr>
      <w:r>
        <w:rPr/>
        <w:pict>
          <v:group style="position:absolute;margin-left:289.134003pt;margin-top:8.671517pt;width:235.3pt;height:133.35pt;mso-position-horizontal-relative:page;mso-position-vertical-relative:paragraph;z-index:15729664" id="docshapegroup25" coordorigin="5783,173" coordsize="4706,2667">
            <v:shape style="position:absolute;left:5782;top:173;width:4036;height:1335" type="#_x0000_t75" id="docshape26" stroked="false">
              <v:imagedata r:id="rId22" o:title=""/>
            </v:shape>
            <v:shape style="position:absolute;left:9814;top:173;width:674;height:2667" type="#_x0000_t75" id="docshape27" stroked="false">
              <v:imagedata r:id="rId23" o:title=""/>
            </v:shape>
            <v:shape style="position:absolute;left:5782;top:1504;width:4036;height:1335" type="#_x0000_t75" id="docshape28" stroked="false">
              <v:imagedata r:id="rId24" o:title=""/>
            </v:shape>
            <w10:wrap type="none"/>
          </v:group>
        </w:pict>
      </w:r>
      <w:r>
        <w:rPr>
          <w:rFonts w:ascii="Gotham-BookItalic" w:hAnsi="Gotham-BookItalic"/>
          <w:i/>
          <w:color w:val="231F20"/>
          <w:sz w:val="24"/>
        </w:rPr>
        <w:t>Occhi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suoi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Chiedono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felicità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Ricercando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Vita,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vite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</w:p>
    <w:p>
      <w:pPr>
        <w:spacing w:line="242" w:lineRule="auto" w:before="2"/>
        <w:ind w:left="117" w:right="4563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sogno,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sogni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pace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speranza</w:t>
      </w:r>
    </w:p>
    <w:p>
      <w:pPr>
        <w:spacing w:before="2"/>
        <w:ind w:left="11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Oh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Pace</w:t>
      </w:r>
    </w:p>
    <w:p>
      <w:pPr>
        <w:spacing w:line="242" w:lineRule="auto" w:before="4"/>
        <w:ind w:left="117" w:right="4998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Vita,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sogni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Pace,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pace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arrivò,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tornerà.</w:t>
      </w:r>
    </w:p>
    <w:p>
      <w:pPr>
        <w:pStyle w:val="BodyText"/>
        <w:spacing w:before="7"/>
        <w:rPr>
          <w:rFonts w:ascii="Gotham-BookItalic"/>
          <w:i/>
          <w:sz w:val="19"/>
        </w:rPr>
      </w:pPr>
    </w:p>
    <w:p>
      <w:pPr>
        <w:spacing w:before="0"/>
        <w:ind w:left="117" w:right="0" w:firstLine="0"/>
        <w:jc w:val="left"/>
        <w:rPr>
          <w:sz w:val="20"/>
        </w:rPr>
      </w:pPr>
      <w:r>
        <w:rPr>
          <w:color w:val="231F20"/>
          <w:sz w:val="20"/>
        </w:rPr>
        <w:t>https://youtu.be/nj-SF-wVlaEQ?si=YnhjJOPjYW3trO7l</w:t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Heading2"/>
      </w:pP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piccola</w:t>
      </w:r>
      <w:r>
        <w:rPr>
          <w:color w:val="231F20"/>
          <w:spacing w:val="18"/>
        </w:rPr>
        <w:t> </w:t>
      </w:r>
      <w:r>
        <w:rPr>
          <w:color w:val="231F20"/>
        </w:rPr>
        <w:t>speranza</w:t>
      </w:r>
    </w:p>
    <w:p>
      <w:pPr>
        <w:spacing w:line="242" w:lineRule="auto" w:before="174"/>
        <w:ind w:left="117" w:right="114" w:firstLine="0"/>
        <w:jc w:val="both"/>
        <w:rPr>
          <w:rFonts w:ascii="Gotham-BookItalic" w:hAnsi="Gotham-BookItalic"/>
          <w:i/>
          <w:sz w:val="24"/>
        </w:rPr>
      </w:pPr>
      <w:r>
        <w:rPr>
          <w:color w:val="231F20"/>
          <w:sz w:val="24"/>
        </w:rPr>
        <w:t>Il poeta francese Charles Péguy, all’inizio del suo poema sulla speranza, par-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la delle tre virtù teologali – fede, speranza e carità – come di tre sorelle che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camminano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insieme:</w:t>
      </w:r>
      <w:r>
        <w:rPr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“La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piccola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avanza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fra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sue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due</w:t>
      </w:r>
      <w:r>
        <w:rPr>
          <w:rFonts w:ascii="Gotham-BookItalic" w:hAnsi="Gotham-BookItalic"/>
          <w:i/>
          <w:color w:val="231F20"/>
          <w:spacing w:val="-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sorelle</w:t>
      </w:r>
      <w:r>
        <w:rPr>
          <w:rFonts w:ascii="Gotham-BookItalic" w:hAnsi="Gotham-BookItalic"/>
          <w:i/>
          <w:color w:val="231F20"/>
          <w:spacing w:val="-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gran-</w:t>
      </w:r>
    </w:p>
    <w:p>
      <w:pPr>
        <w:spacing w:after="0" w:line="242" w:lineRule="auto"/>
        <w:jc w:val="both"/>
        <w:rPr>
          <w:rFonts w:ascii="Gotham-BookItalic" w:hAnsi="Gotham-BookItalic"/>
          <w:sz w:val="24"/>
        </w:rPr>
        <w:sectPr>
          <w:pgSz w:w="11910" w:h="16840"/>
          <w:pgMar w:header="815" w:footer="854" w:top="1240" w:bottom="1040" w:left="1300" w:right="1300"/>
        </w:sectPr>
      </w:pPr>
    </w:p>
    <w:p>
      <w:pPr>
        <w:spacing w:line="249" w:lineRule="auto" w:before="76"/>
        <w:ind w:left="117" w:right="114" w:firstLine="0"/>
        <w:jc w:val="both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di e non si nota neanche. [...] È lei, quella piccina, che trascina tutto. Perché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 Fede non vede che quello che è. E lei vede quello che sarà. La Carità non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ama che quello che è. E lei, lei ama quello che sarà.[...] È lei che fa cammi-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nare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altre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due.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tira.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camminare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tutti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quanti”.</w:t>
      </w:r>
    </w:p>
    <w:p>
      <w:pPr>
        <w:spacing w:before="158"/>
        <w:ind w:left="1520" w:right="0" w:firstLine="0"/>
        <w:jc w:val="both"/>
        <w:rPr>
          <w:sz w:val="20"/>
        </w:rPr>
      </w:pPr>
      <w:r>
        <w:rPr>
          <w:color w:val="231F20"/>
          <w:sz w:val="20"/>
        </w:rPr>
        <w:t>(</w:t>
      </w:r>
      <w:r>
        <w:rPr>
          <w:rFonts w:ascii="Gotham-BookItalic" w:hAnsi="Gotham-BookItalic"/>
          <w:i/>
          <w:color w:val="231F20"/>
          <w:sz w:val="20"/>
        </w:rPr>
        <w:t>Il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portico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mistero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della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seconda</w:t>
      </w:r>
      <w:r>
        <w:rPr>
          <w:rFonts w:ascii="Gotham-BookItalic" w:hAnsi="Gotham-BookItalic"/>
          <w:i/>
          <w:color w:val="231F20"/>
          <w:spacing w:val="12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virtù,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color w:val="231F20"/>
          <w:sz w:val="20"/>
        </w:rPr>
        <w:t>Jaca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Book,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Milano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1978,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pp.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17-19)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spacing w:line="249" w:lineRule="auto" w:before="0"/>
        <w:ind w:left="117" w:right="114" w:firstLine="0"/>
        <w:jc w:val="both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“Sono anch’io convinto di questo carattere umile, “minore”, eppure fonda-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mentale della speranza. Provate a pensare: come potremmo vivere senza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speranza? Come sarebbero le nostre giornate? La speranza è il sale della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quotidianità”.</w:t>
      </w:r>
    </w:p>
    <w:p>
      <w:pPr>
        <w:spacing w:before="102"/>
        <w:ind w:left="1410" w:right="0" w:firstLine="0"/>
        <w:jc w:val="both"/>
        <w:rPr>
          <w:sz w:val="20"/>
        </w:rPr>
      </w:pPr>
      <w:r>
        <w:rPr>
          <w:color w:val="231F20"/>
          <w:sz w:val="20"/>
        </w:rPr>
        <w:t>(Papa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Francesco,</w:t>
      </w:r>
      <w:r>
        <w:rPr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Messaggio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per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la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XXXVIII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Giornata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Mondiale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della</w:t>
      </w:r>
      <w:r>
        <w:rPr>
          <w:rFonts w:ascii="Gotham-BookItalic" w:hAnsi="Gotham-BookItalic"/>
          <w:i/>
          <w:color w:val="231F20"/>
          <w:spacing w:val="1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Gioventù</w:t>
      </w:r>
      <w:r>
        <w:rPr>
          <w:color w:val="231F20"/>
          <w:sz w:val="20"/>
        </w:rPr>
        <w:t>)</w:t>
      </w: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Heading1"/>
      </w:pPr>
      <w:r>
        <w:rPr>
          <w:color w:val="C4122F"/>
        </w:rPr>
        <w:t>RIESPRIMERE</w:t>
      </w:r>
    </w:p>
    <w:p>
      <w:pPr>
        <w:pStyle w:val="BodyText"/>
        <w:spacing w:before="2"/>
        <w:rPr>
          <w:rFonts w:ascii="Gotham Bold"/>
          <w:b/>
          <w:sz w:val="21"/>
        </w:rPr>
      </w:pPr>
    </w:p>
    <w:p>
      <w:pPr>
        <w:pStyle w:val="BodyText"/>
        <w:spacing w:line="249" w:lineRule="auto" w:before="1"/>
        <w:ind w:left="117" w:right="4033"/>
      </w:pP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questo</w:t>
      </w:r>
      <w:r>
        <w:rPr>
          <w:color w:val="231F20"/>
          <w:spacing w:val="29"/>
        </w:rPr>
        <w:t> </w:t>
      </w:r>
      <w:r>
        <w:rPr>
          <w:color w:val="231F20"/>
        </w:rPr>
        <w:t>punto</w:t>
      </w:r>
      <w:r>
        <w:rPr>
          <w:color w:val="231F20"/>
          <w:spacing w:val="30"/>
        </w:rPr>
        <w:t> </w:t>
      </w:r>
      <w:r>
        <w:rPr>
          <w:color w:val="231F20"/>
        </w:rPr>
        <w:t>si</w:t>
      </w:r>
      <w:r>
        <w:rPr>
          <w:color w:val="231F20"/>
          <w:spacing w:val="29"/>
        </w:rPr>
        <w:t> </w:t>
      </w:r>
      <w:r>
        <w:rPr>
          <w:color w:val="231F20"/>
        </w:rPr>
        <w:t>raccolgono</w:t>
      </w:r>
      <w:r>
        <w:rPr>
          <w:color w:val="231F20"/>
          <w:spacing w:val="29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</w:rPr>
        <w:t>significati,</w:t>
      </w:r>
      <w:r>
        <w:rPr>
          <w:color w:val="231F20"/>
          <w:spacing w:val="-69"/>
        </w:rPr>
        <w:t> </w:t>
      </w:r>
      <w:r>
        <w:rPr>
          <w:color w:val="231F20"/>
        </w:rPr>
        <w:t>i</w:t>
      </w:r>
      <w:r>
        <w:rPr>
          <w:color w:val="231F20"/>
          <w:spacing w:val="35"/>
        </w:rPr>
        <w:t> </w:t>
      </w:r>
      <w:r>
        <w:rPr>
          <w:color w:val="231F20"/>
        </w:rPr>
        <w:t>messaggi,</w:t>
      </w:r>
      <w:r>
        <w:rPr>
          <w:color w:val="231F20"/>
          <w:spacing w:val="36"/>
        </w:rPr>
        <w:t> </w:t>
      </w:r>
      <w:r>
        <w:rPr>
          <w:color w:val="231F20"/>
        </w:rPr>
        <w:t>le</w:t>
      </w:r>
      <w:r>
        <w:rPr>
          <w:color w:val="231F20"/>
          <w:spacing w:val="36"/>
        </w:rPr>
        <w:t> </w:t>
      </w:r>
      <w:r>
        <w:rPr>
          <w:color w:val="231F20"/>
        </w:rPr>
        <w:t>implicazioni</w:t>
      </w:r>
      <w:r>
        <w:rPr>
          <w:color w:val="231F20"/>
          <w:spacing w:val="35"/>
        </w:rPr>
        <w:t> </w:t>
      </w:r>
      <w:r>
        <w:rPr>
          <w:color w:val="231F20"/>
        </w:rPr>
        <w:t>per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vita.</w:t>
      </w:r>
    </w:p>
    <w:p>
      <w:pPr>
        <w:pStyle w:val="BodyText"/>
        <w:spacing w:line="249" w:lineRule="auto" w:before="112"/>
        <w:ind w:left="117" w:right="3458"/>
      </w:pPr>
      <w:r>
        <w:rPr>
          <w:color w:val="231F20"/>
        </w:rPr>
        <w:t>Penso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cosa</w:t>
      </w:r>
      <w:r>
        <w:rPr>
          <w:color w:val="231F20"/>
          <w:spacing w:val="30"/>
        </w:rPr>
        <w:t> </w:t>
      </w:r>
      <w:r>
        <w:rPr>
          <w:color w:val="231F20"/>
        </w:rPr>
        <w:t>mi</w:t>
      </w:r>
      <w:r>
        <w:rPr>
          <w:color w:val="231F20"/>
          <w:spacing w:val="29"/>
        </w:rPr>
        <w:t> </w:t>
      </w:r>
      <w:r>
        <w:rPr>
          <w:color w:val="231F20"/>
        </w:rPr>
        <w:t>porto</w:t>
      </w:r>
      <w:r>
        <w:rPr>
          <w:color w:val="231F20"/>
          <w:spacing w:val="30"/>
        </w:rPr>
        <w:t> </w:t>
      </w:r>
      <w:r>
        <w:rPr>
          <w:color w:val="231F20"/>
        </w:rPr>
        <w:t>via</w:t>
      </w:r>
      <w:r>
        <w:rPr>
          <w:color w:val="231F20"/>
          <w:spacing w:val="29"/>
        </w:rPr>
        <w:t> </w:t>
      </w:r>
      <w:r>
        <w:rPr>
          <w:color w:val="231F20"/>
        </w:rPr>
        <w:t>con</w:t>
      </w:r>
      <w:r>
        <w:rPr>
          <w:color w:val="231F20"/>
          <w:spacing w:val="30"/>
        </w:rPr>
        <w:t> </w:t>
      </w:r>
      <w:r>
        <w:rPr>
          <w:color w:val="231F20"/>
        </w:rPr>
        <w:t>l’opera</w:t>
      </w:r>
      <w:r>
        <w:rPr>
          <w:color w:val="231F20"/>
          <w:spacing w:val="29"/>
        </w:rPr>
        <w:t> </w:t>
      </w:r>
      <w:r>
        <w:rPr>
          <w:color w:val="231F20"/>
        </w:rPr>
        <w:t>d’arte:</w:t>
      </w:r>
      <w:r>
        <w:rPr>
          <w:color w:val="231F20"/>
          <w:spacing w:val="-69"/>
        </w:rPr>
        <w:t> </w:t>
      </w:r>
      <w:r>
        <w:rPr>
          <w:color w:val="231F20"/>
        </w:rPr>
        <w:t>di</w:t>
      </w:r>
      <w:r>
        <w:rPr>
          <w:color w:val="231F20"/>
          <w:spacing w:val="35"/>
        </w:rPr>
        <w:t> </w:t>
      </w:r>
      <w:r>
        <w:rPr>
          <w:color w:val="231F20"/>
        </w:rPr>
        <w:t>fronte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questa</w:t>
      </w:r>
      <w:r>
        <w:rPr>
          <w:color w:val="231F20"/>
          <w:spacing w:val="36"/>
        </w:rPr>
        <w:t> </w:t>
      </w:r>
      <w:r>
        <w:rPr>
          <w:color w:val="231F20"/>
        </w:rPr>
        <w:t>immagine…</w:t>
      </w:r>
    </w:p>
    <w:p>
      <w:pPr>
        <w:pStyle w:val="BodyText"/>
        <w:spacing w:before="4"/>
        <w:rPr>
          <w:sz w:val="36"/>
        </w:rPr>
      </w:pPr>
    </w:p>
    <w:p>
      <w:pPr>
        <w:spacing w:before="0"/>
        <w:ind w:left="117" w:right="0" w:firstLine="0"/>
        <w:jc w:val="left"/>
        <w:rPr>
          <w:rFonts w:ascii="Gotham Bold" w:hAnsi="Gotham Bold"/>
          <w:b/>
          <w:sz w:val="24"/>
        </w:rPr>
      </w:pPr>
      <w:r>
        <w:rPr>
          <w:rFonts w:ascii="Gotham Bold" w:hAnsi="Gotham Bold"/>
          <w:b/>
          <w:color w:val="C4122F"/>
          <w:sz w:val="24"/>
        </w:rPr>
        <w:t>…con</w:t>
      </w:r>
      <w:r>
        <w:rPr>
          <w:rFonts w:ascii="Gotham Bold" w:hAnsi="Gotham Bold"/>
          <w:b/>
          <w:color w:val="C4122F"/>
          <w:spacing w:val="35"/>
          <w:sz w:val="24"/>
        </w:rPr>
        <w:t> </w:t>
      </w:r>
      <w:r>
        <w:rPr>
          <w:rFonts w:ascii="Gotham Bold" w:hAnsi="Gotham Bold"/>
          <w:b/>
          <w:color w:val="C4122F"/>
          <w:sz w:val="24"/>
        </w:rPr>
        <w:t>la</w:t>
      </w:r>
      <w:r>
        <w:rPr>
          <w:rFonts w:ascii="Gotham Bold" w:hAnsi="Gotham Bold"/>
          <w:b/>
          <w:color w:val="C4122F"/>
          <w:spacing w:val="36"/>
          <w:sz w:val="24"/>
        </w:rPr>
        <w:t> </w:t>
      </w:r>
      <w:r>
        <w:rPr>
          <w:rFonts w:ascii="Gotham Bold" w:hAnsi="Gotham Bold"/>
          <w:b/>
          <w:color w:val="C4122F"/>
          <w:sz w:val="24"/>
        </w:rPr>
        <w:t>PREGHIERA</w:t>
      </w:r>
    </w:p>
    <w:p>
      <w:pPr>
        <w:pStyle w:val="BodyText"/>
        <w:spacing w:before="3"/>
        <w:rPr>
          <w:rFonts w:ascii="Gotham Bold"/>
          <w:b/>
          <w:sz w:val="21"/>
        </w:rPr>
      </w:pPr>
    </w:p>
    <w:p>
      <w:pPr>
        <w:pStyle w:val="BodyText"/>
        <w:spacing w:line="249" w:lineRule="auto"/>
        <w:ind w:left="117" w:right="4563"/>
      </w:pPr>
      <w:r>
        <w:rPr>
          <w:color w:val="231F20"/>
        </w:rPr>
        <w:t>Gesù,</w:t>
      </w:r>
      <w:r>
        <w:rPr>
          <w:color w:val="231F20"/>
          <w:spacing w:val="31"/>
        </w:rPr>
        <w:t> </w:t>
      </w:r>
      <w:r>
        <w:rPr>
          <w:color w:val="231F20"/>
        </w:rPr>
        <w:t>tu</w:t>
      </w:r>
      <w:r>
        <w:rPr>
          <w:color w:val="231F20"/>
          <w:spacing w:val="31"/>
        </w:rPr>
        <w:t> </w:t>
      </w:r>
      <w:r>
        <w:rPr>
          <w:color w:val="231F20"/>
        </w:rPr>
        <w:t>ci</w:t>
      </w:r>
      <w:r>
        <w:rPr>
          <w:color w:val="231F20"/>
          <w:spacing w:val="32"/>
        </w:rPr>
        <w:t> </w:t>
      </w:r>
      <w:r>
        <w:rPr>
          <w:color w:val="231F20"/>
        </w:rPr>
        <w:t>hai</w:t>
      </w:r>
      <w:r>
        <w:rPr>
          <w:color w:val="231F20"/>
          <w:spacing w:val="31"/>
        </w:rPr>
        <w:t> </w:t>
      </w:r>
      <w:r>
        <w:rPr>
          <w:color w:val="231F20"/>
        </w:rPr>
        <w:t>detto</w:t>
      </w:r>
      <w:r>
        <w:rPr>
          <w:color w:val="231F20"/>
          <w:spacing w:val="31"/>
        </w:rPr>
        <w:t> </w:t>
      </w:r>
      <w:r>
        <w:rPr>
          <w:color w:val="231F20"/>
        </w:rPr>
        <w:t>di</w:t>
      </w:r>
      <w:r>
        <w:rPr>
          <w:color w:val="231F20"/>
          <w:spacing w:val="32"/>
        </w:rPr>
        <w:t> </w:t>
      </w:r>
      <w:r>
        <w:rPr>
          <w:color w:val="231F20"/>
        </w:rPr>
        <w:t>essere</w:t>
      </w:r>
      <w:r>
        <w:rPr>
          <w:color w:val="231F20"/>
          <w:spacing w:val="31"/>
        </w:rPr>
        <w:t> </w:t>
      </w:r>
      <w:r>
        <w:rPr>
          <w:color w:val="231F20"/>
        </w:rPr>
        <w:t>pronti,</w:t>
      </w:r>
      <w:r>
        <w:rPr>
          <w:color w:val="231F20"/>
          <w:spacing w:val="-69"/>
        </w:rPr>
        <w:t> </w:t>
      </w:r>
      <w:r>
        <w:rPr>
          <w:color w:val="231F20"/>
        </w:rPr>
        <w:t>perché</w:t>
      </w:r>
      <w:r>
        <w:rPr>
          <w:color w:val="231F20"/>
          <w:spacing w:val="33"/>
        </w:rPr>
        <w:t> </w:t>
      </w:r>
      <w:r>
        <w:rPr>
          <w:color w:val="231F20"/>
        </w:rPr>
        <w:t>verrà</w:t>
      </w:r>
      <w:r>
        <w:rPr>
          <w:color w:val="231F20"/>
          <w:spacing w:val="34"/>
        </w:rPr>
        <w:t> </w:t>
      </w:r>
      <w:r>
        <w:rPr>
          <w:color w:val="231F20"/>
        </w:rPr>
        <w:t>un</w:t>
      </w:r>
      <w:r>
        <w:rPr>
          <w:color w:val="231F20"/>
          <w:spacing w:val="34"/>
        </w:rPr>
        <w:t> </w:t>
      </w:r>
      <w:r>
        <w:rPr>
          <w:color w:val="231F20"/>
        </w:rPr>
        <w:t>giorno</w:t>
      </w:r>
      <w:r>
        <w:rPr>
          <w:color w:val="231F20"/>
          <w:spacing w:val="33"/>
        </w:rPr>
        <w:t> </w:t>
      </w:r>
      <w:r>
        <w:rPr>
          <w:color w:val="231F20"/>
        </w:rPr>
        <w:t>speciale.</w:t>
      </w:r>
    </w:p>
    <w:p>
      <w:pPr>
        <w:pStyle w:val="BodyText"/>
        <w:spacing w:line="249" w:lineRule="auto" w:before="112"/>
        <w:ind w:left="117" w:right="4563"/>
      </w:pPr>
      <w:r>
        <w:rPr>
          <w:color w:val="231F20"/>
        </w:rPr>
        <w:t>Aiutaci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non</w:t>
      </w:r>
      <w:r>
        <w:rPr>
          <w:color w:val="231F20"/>
          <w:spacing w:val="28"/>
        </w:rPr>
        <w:t> </w:t>
      </w:r>
      <w:r>
        <w:rPr>
          <w:color w:val="231F20"/>
        </w:rPr>
        <w:t>avere</w:t>
      </w:r>
      <w:r>
        <w:rPr>
          <w:color w:val="231F20"/>
          <w:spacing w:val="28"/>
        </w:rPr>
        <w:t> </w:t>
      </w:r>
      <w:r>
        <w:rPr>
          <w:color w:val="231F20"/>
        </w:rPr>
        <w:t>paura</w:t>
      </w:r>
      <w:r>
        <w:rPr>
          <w:color w:val="231F20"/>
          <w:spacing w:val="28"/>
        </w:rPr>
        <w:t> </w:t>
      </w:r>
      <w:r>
        <w:rPr>
          <w:color w:val="231F20"/>
        </w:rPr>
        <w:t>del</w:t>
      </w:r>
      <w:r>
        <w:rPr>
          <w:color w:val="231F20"/>
          <w:spacing w:val="28"/>
        </w:rPr>
        <w:t> </w:t>
      </w:r>
      <w:r>
        <w:rPr>
          <w:color w:val="231F20"/>
        </w:rPr>
        <w:t>futuro,</w:t>
      </w:r>
      <w:r>
        <w:rPr>
          <w:color w:val="231F20"/>
          <w:spacing w:val="-69"/>
        </w:rPr>
        <w:t> </w:t>
      </w:r>
      <w:r>
        <w:rPr>
          <w:color w:val="231F20"/>
        </w:rPr>
        <w:t>ma</w:t>
      </w:r>
      <w:r>
        <w:rPr>
          <w:color w:val="231F20"/>
          <w:spacing w:val="34"/>
        </w:rPr>
        <w:t> </w:t>
      </w:r>
      <w:r>
        <w:rPr>
          <w:color w:val="231F20"/>
        </w:rPr>
        <w:t>ad</w:t>
      </w:r>
      <w:r>
        <w:rPr>
          <w:color w:val="231F20"/>
          <w:spacing w:val="35"/>
        </w:rPr>
        <w:t> </w:t>
      </w:r>
      <w:r>
        <w:rPr>
          <w:color w:val="231F20"/>
        </w:rPr>
        <w:t>aspettare</w:t>
      </w:r>
      <w:r>
        <w:rPr>
          <w:color w:val="231F20"/>
          <w:spacing w:val="34"/>
        </w:rPr>
        <w:t> </w:t>
      </w:r>
      <w:r>
        <w:rPr>
          <w:color w:val="231F20"/>
        </w:rPr>
        <w:t>con</w:t>
      </w:r>
      <w:r>
        <w:rPr>
          <w:color w:val="231F20"/>
          <w:spacing w:val="35"/>
        </w:rPr>
        <w:t> </w:t>
      </w:r>
      <w:r>
        <w:rPr>
          <w:color w:val="231F20"/>
        </w:rPr>
        <w:t>gioia</w:t>
      </w:r>
      <w:r>
        <w:rPr>
          <w:color w:val="231F20"/>
          <w:spacing w:val="34"/>
        </w:rPr>
        <w:t> </w:t>
      </w:r>
      <w:r>
        <w:rPr>
          <w:color w:val="231F20"/>
        </w:rPr>
        <w:t>e</w:t>
      </w:r>
      <w:r>
        <w:rPr>
          <w:color w:val="231F20"/>
          <w:spacing w:val="35"/>
        </w:rPr>
        <w:t> </w:t>
      </w:r>
      <w:r>
        <w:rPr>
          <w:color w:val="231F20"/>
        </w:rPr>
        <w:t>fiducia.</w:t>
      </w:r>
    </w:p>
    <w:p>
      <w:pPr>
        <w:pStyle w:val="BodyText"/>
        <w:spacing w:line="249" w:lineRule="auto" w:before="112"/>
        <w:ind w:left="117" w:right="4071"/>
      </w:pPr>
      <w:r>
        <w:rPr>
          <w:color w:val="231F20"/>
        </w:rPr>
        <w:t>Donaci</w:t>
      </w:r>
      <w:r>
        <w:rPr>
          <w:color w:val="231F20"/>
          <w:spacing w:val="30"/>
        </w:rPr>
        <w:t> </w:t>
      </w:r>
      <w:r>
        <w:rPr>
          <w:color w:val="231F20"/>
        </w:rPr>
        <w:t>un</w:t>
      </w:r>
      <w:r>
        <w:rPr>
          <w:color w:val="231F20"/>
          <w:spacing w:val="30"/>
        </w:rPr>
        <w:t> </w:t>
      </w:r>
      <w:r>
        <w:rPr>
          <w:color w:val="231F20"/>
        </w:rPr>
        <w:t>mondo</w:t>
      </w:r>
      <w:r>
        <w:rPr>
          <w:color w:val="231F20"/>
          <w:spacing w:val="30"/>
        </w:rPr>
        <w:t> </w:t>
      </w:r>
      <w:r>
        <w:rPr>
          <w:color w:val="231F20"/>
        </w:rPr>
        <w:t>pieno</w:t>
      </w:r>
      <w:r>
        <w:rPr>
          <w:color w:val="231F20"/>
          <w:spacing w:val="30"/>
        </w:rPr>
        <w:t> </w:t>
      </w:r>
      <w:r>
        <w:rPr>
          <w:color w:val="231F20"/>
        </w:rPr>
        <w:t>d’amore</w:t>
      </w:r>
      <w:r>
        <w:rPr>
          <w:color w:val="231F20"/>
          <w:spacing w:val="30"/>
        </w:rPr>
        <w:t> </w:t>
      </w:r>
      <w:r>
        <w:rPr>
          <w:color w:val="231F20"/>
        </w:rPr>
        <w:t>capace</w:t>
      </w:r>
      <w:r>
        <w:rPr>
          <w:color w:val="231F20"/>
          <w:spacing w:val="-69"/>
        </w:rPr>
        <w:t> </w:t>
      </w:r>
      <w:r>
        <w:rPr>
          <w:color w:val="231F20"/>
        </w:rPr>
        <w:t>di</w:t>
      </w:r>
      <w:r>
        <w:rPr>
          <w:color w:val="231F20"/>
          <w:spacing w:val="34"/>
        </w:rPr>
        <w:t> </w:t>
      </w:r>
      <w:r>
        <w:rPr>
          <w:color w:val="231F20"/>
        </w:rPr>
        <w:t>accogliere</w:t>
      </w:r>
      <w:r>
        <w:rPr>
          <w:color w:val="231F20"/>
          <w:spacing w:val="35"/>
        </w:rPr>
        <w:t> </w:t>
      </w:r>
      <w:r>
        <w:rPr>
          <w:color w:val="231F20"/>
        </w:rPr>
        <w:t>il</w:t>
      </w:r>
      <w:r>
        <w:rPr>
          <w:color w:val="231F20"/>
          <w:spacing w:val="35"/>
        </w:rPr>
        <w:t> </w:t>
      </w:r>
      <w:r>
        <w:rPr>
          <w:color w:val="231F20"/>
        </w:rPr>
        <w:t>tuo</w:t>
      </w:r>
      <w:r>
        <w:rPr>
          <w:color w:val="231F20"/>
          <w:spacing w:val="35"/>
        </w:rPr>
        <w:t> </w:t>
      </w:r>
      <w:r>
        <w:rPr>
          <w:color w:val="231F20"/>
        </w:rPr>
        <w:t>ritorno.</w:t>
      </w:r>
    </w:p>
    <w:p>
      <w:pPr>
        <w:pStyle w:val="BodyText"/>
        <w:spacing w:before="112"/>
        <w:ind w:left="117"/>
      </w:pPr>
      <w:r>
        <w:rPr>
          <w:color w:val="231F20"/>
        </w:rPr>
        <w:t>Fà</w:t>
      </w:r>
      <w:r>
        <w:rPr>
          <w:color w:val="231F20"/>
          <w:spacing w:val="33"/>
        </w:rPr>
        <w:t> </w:t>
      </w:r>
      <w:r>
        <w:rPr>
          <w:color w:val="231F20"/>
        </w:rPr>
        <w:t>che</w:t>
      </w:r>
      <w:r>
        <w:rPr>
          <w:color w:val="231F20"/>
          <w:spacing w:val="33"/>
        </w:rPr>
        <w:t> </w:t>
      </w:r>
      <w:r>
        <w:rPr>
          <w:color w:val="231F20"/>
        </w:rPr>
        <w:t>siamo</w:t>
      </w:r>
      <w:r>
        <w:rPr>
          <w:color w:val="231F20"/>
          <w:spacing w:val="33"/>
        </w:rPr>
        <w:t> </w:t>
      </w:r>
      <w:r>
        <w:rPr>
          <w:color w:val="231F20"/>
        </w:rPr>
        <w:t>sempre</w:t>
      </w:r>
      <w:r>
        <w:rPr>
          <w:color w:val="231F20"/>
          <w:spacing w:val="33"/>
        </w:rPr>
        <w:t> </w:t>
      </w:r>
      <w:r>
        <w:rPr>
          <w:color w:val="231F20"/>
        </w:rPr>
        <w:t>vicini</w:t>
      </w:r>
      <w:r>
        <w:rPr>
          <w:color w:val="231F20"/>
          <w:spacing w:val="33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te,</w:t>
      </w:r>
    </w:p>
    <w:p>
      <w:pPr>
        <w:pStyle w:val="BodyText"/>
        <w:spacing w:before="13"/>
        <w:ind w:left="117"/>
      </w:pPr>
      <w:r>
        <w:rPr>
          <w:color w:val="231F20"/>
        </w:rPr>
        <w:t>vivendo</w:t>
      </w:r>
      <w:r>
        <w:rPr>
          <w:color w:val="231F20"/>
          <w:spacing w:val="33"/>
        </w:rPr>
        <w:t> </w:t>
      </w:r>
      <w:r>
        <w:rPr>
          <w:color w:val="231F20"/>
        </w:rPr>
        <w:t>ogni</w:t>
      </w:r>
      <w:r>
        <w:rPr>
          <w:color w:val="231F20"/>
          <w:spacing w:val="34"/>
        </w:rPr>
        <w:t> </w:t>
      </w:r>
      <w:r>
        <w:rPr>
          <w:color w:val="231F20"/>
        </w:rPr>
        <w:t>giorno</w:t>
      </w:r>
      <w:r>
        <w:rPr>
          <w:color w:val="231F20"/>
          <w:spacing w:val="33"/>
        </w:rPr>
        <w:t> </w:t>
      </w:r>
      <w:r>
        <w:rPr>
          <w:color w:val="231F20"/>
        </w:rPr>
        <w:t>con</w:t>
      </w:r>
      <w:r>
        <w:rPr>
          <w:color w:val="231F20"/>
          <w:spacing w:val="34"/>
        </w:rPr>
        <w:t> </w:t>
      </w:r>
      <w:r>
        <w:rPr>
          <w:color w:val="231F20"/>
        </w:rPr>
        <w:t>gentilezza</w:t>
      </w:r>
      <w:r>
        <w:rPr>
          <w:color w:val="231F20"/>
          <w:spacing w:val="34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</w:rPr>
        <w:t>bontà..</w:t>
      </w:r>
    </w:p>
    <w:p>
      <w:pPr>
        <w:pStyle w:val="BodyText"/>
        <w:spacing w:line="249" w:lineRule="auto" w:before="126"/>
        <w:ind w:left="117" w:right="4563"/>
      </w:pPr>
      <w:r>
        <w:rPr>
          <w:color w:val="231F20"/>
        </w:rPr>
        <w:t>Noi,</w:t>
      </w:r>
      <w:r>
        <w:rPr>
          <w:color w:val="231F20"/>
          <w:spacing w:val="30"/>
        </w:rPr>
        <w:t> </w:t>
      </w:r>
      <w:r>
        <w:rPr>
          <w:color w:val="231F20"/>
        </w:rPr>
        <w:t>piccoli</w:t>
      </w:r>
      <w:r>
        <w:rPr>
          <w:color w:val="231F20"/>
          <w:spacing w:val="31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pieni</w:t>
      </w:r>
      <w:r>
        <w:rPr>
          <w:color w:val="231F20"/>
          <w:spacing w:val="31"/>
        </w:rPr>
        <w:t> </w:t>
      </w:r>
      <w:r>
        <w:rPr>
          <w:color w:val="231F20"/>
        </w:rPr>
        <w:t>di</w:t>
      </w:r>
      <w:r>
        <w:rPr>
          <w:color w:val="231F20"/>
          <w:spacing w:val="31"/>
        </w:rPr>
        <w:t> </w:t>
      </w:r>
      <w:r>
        <w:rPr>
          <w:color w:val="231F20"/>
        </w:rPr>
        <w:t>domande,</w:t>
      </w:r>
      <w:r>
        <w:rPr>
          <w:color w:val="231F20"/>
          <w:spacing w:val="-69"/>
        </w:rPr>
        <w:t> </w:t>
      </w:r>
      <w:r>
        <w:rPr>
          <w:color w:val="231F20"/>
        </w:rPr>
        <w:t>vogliamo</w:t>
      </w:r>
      <w:r>
        <w:rPr>
          <w:color w:val="231F20"/>
          <w:spacing w:val="33"/>
        </w:rPr>
        <w:t> </w:t>
      </w:r>
      <w:r>
        <w:rPr>
          <w:color w:val="231F20"/>
        </w:rPr>
        <w:t>aspettarti</w:t>
      </w:r>
      <w:r>
        <w:rPr>
          <w:color w:val="231F20"/>
          <w:spacing w:val="34"/>
        </w:rPr>
        <w:t> </w:t>
      </w:r>
      <w:r>
        <w:rPr>
          <w:color w:val="231F20"/>
        </w:rPr>
        <w:t>con</w:t>
      </w:r>
      <w:r>
        <w:rPr>
          <w:color w:val="231F20"/>
          <w:spacing w:val="34"/>
        </w:rPr>
        <w:t> </w:t>
      </w:r>
      <w:r>
        <w:rPr>
          <w:color w:val="231F20"/>
        </w:rPr>
        <w:t>gioia.</w:t>
      </w:r>
    </w:p>
    <w:p>
      <w:pPr>
        <w:pStyle w:val="BodyText"/>
        <w:spacing w:before="112"/>
        <w:ind w:left="117"/>
      </w:pPr>
      <w:r>
        <w:rPr>
          <w:color w:val="231F20"/>
        </w:rPr>
        <w:t>Aiutaci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vivere</w:t>
      </w:r>
      <w:r>
        <w:rPr>
          <w:color w:val="231F20"/>
          <w:spacing w:val="31"/>
        </w:rPr>
        <w:t> </w:t>
      </w:r>
      <w:r>
        <w:rPr>
          <w:color w:val="231F20"/>
        </w:rPr>
        <w:t>sempre</w:t>
      </w:r>
      <w:r>
        <w:rPr>
          <w:color w:val="231F20"/>
          <w:spacing w:val="31"/>
        </w:rPr>
        <w:t> </w:t>
      </w:r>
      <w:r>
        <w:rPr>
          <w:color w:val="231F20"/>
        </w:rPr>
        <w:t>con</w:t>
      </w:r>
      <w:r>
        <w:rPr>
          <w:color w:val="231F20"/>
          <w:spacing w:val="31"/>
        </w:rPr>
        <w:t> </w:t>
      </w:r>
      <w:r>
        <w:rPr>
          <w:color w:val="231F20"/>
        </w:rPr>
        <w:t>il</w:t>
      </w:r>
      <w:r>
        <w:rPr>
          <w:color w:val="231F20"/>
          <w:spacing w:val="31"/>
        </w:rPr>
        <w:t> </w:t>
      </w:r>
      <w:r>
        <w:rPr>
          <w:color w:val="231F20"/>
        </w:rPr>
        <w:t>cuore</w:t>
      </w:r>
      <w:r>
        <w:rPr>
          <w:color w:val="231F20"/>
          <w:spacing w:val="31"/>
        </w:rPr>
        <w:t> </w:t>
      </w:r>
      <w:r>
        <w:rPr>
          <w:color w:val="231F20"/>
        </w:rPr>
        <w:t>aperto,</w:t>
      </w:r>
    </w:p>
    <w:p>
      <w:pPr>
        <w:pStyle w:val="BodyText"/>
        <w:spacing w:before="13"/>
        <w:ind w:left="117"/>
      </w:pPr>
      <w:r>
        <w:rPr>
          <w:color w:val="231F20"/>
        </w:rPr>
        <w:t>a</w:t>
      </w:r>
      <w:r>
        <w:rPr>
          <w:color w:val="231F20"/>
          <w:spacing w:val="31"/>
        </w:rPr>
        <w:t> </w:t>
      </w:r>
      <w:r>
        <w:rPr>
          <w:color w:val="231F20"/>
        </w:rPr>
        <w:t>essere</w:t>
      </w:r>
      <w:r>
        <w:rPr>
          <w:color w:val="231F20"/>
          <w:spacing w:val="31"/>
        </w:rPr>
        <w:t> </w:t>
      </w:r>
      <w:r>
        <w:rPr>
          <w:color w:val="231F20"/>
        </w:rPr>
        <w:t>pronti</w:t>
      </w:r>
      <w:r>
        <w:rPr>
          <w:color w:val="231F20"/>
          <w:spacing w:val="31"/>
        </w:rPr>
        <w:t> </w:t>
      </w:r>
      <w:r>
        <w:rPr>
          <w:color w:val="231F20"/>
        </w:rPr>
        <w:t>ad</w:t>
      </w:r>
      <w:r>
        <w:rPr>
          <w:color w:val="231F20"/>
          <w:spacing w:val="31"/>
        </w:rPr>
        <w:t> </w:t>
      </w:r>
      <w:r>
        <w:rPr>
          <w:color w:val="231F20"/>
        </w:rPr>
        <w:t>accoglierti</w:t>
      </w:r>
      <w:r>
        <w:rPr>
          <w:color w:val="231F20"/>
          <w:spacing w:val="31"/>
        </w:rPr>
        <w:t> </w:t>
      </w:r>
      <w:r>
        <w:rPr>
          <w:color w:val="231F20"/>
        </w:rPr>
        <w:t>quando</w:t>
      </w:r>
      <w:r>
        <w:rPr>
          <w:color w:val="231F20"/>
          <w:spacing w:val="31"/>
        </w:rPr>
        <w:t> </w:t>
      </w:r>
      <w:r>
        <w:rPr>
          <w:color w:val="231F20"/>
        </w:rPr>
        <w:t>tornerai.</w:t>
      </w:r>
    </w:p>
    <w:p>
      <w:pPr>
        <w:pStyle w:val="BodyText"/>
        <w:spacing w:line="249" w:lineRule="auto" w:before="126"/>
        <w:ind w:left="117" w:right="1044"/>
      </w:pPr>
      <w:r>
        <w:rPr>
          <w:color w:val="231F20"/>
        </w:rPr>
        <w:t>Dacci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forza</w:t>
      </w:r>
      <w:r>
        <w:rPr>
          <w:color w:val="231F20"/>
          <w:spacing w:val="30"/>
        </w:rPr>
        <w:t> </w:t>
      </w:r>
      <w:r>
        <w:rPr>
          <w:color w:val="231F20"/>
        </w:rPr>
        <w:t>di</w:t>
      </w:r>
      <w:r>
        <w:rPr>
          <w:color w:val="231F20"/>
          <w:spacing w:val="29"/>
        </w:rPr>
        <w:t> </w:t>
      </w:r>
      <w:r>
        <w:rPr>
          <w:color w:val="231F20"/>
        </w:rPr>
        <w:t>non</w:t>
      </w:r>
      <w:r>
        <w:rPr>
          <w:color w:val="231F20"/>
          <w:spacing w:val="30"/>
        </w:rPr>
        <w:t> </w:t>
      </w:r>
      <w:r>
        <w:rPr>
          <w:color w:val="231F20"/>
        </w:rPr>
        <w:t>avere</w:t>
      </w:r>
      <w:r>
        <w:rPr>
          <w:color w:val="231F20"/>
          <w:spacing w:val="30"/>
        </w:rPr>
        <w:t> </w:t>
      </w:r>
      <w:r>
        <w:rPr>
          <w:color w:val="231F20"/>
        </w:rPr>
        <w:t>paura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30"/>
        </w:rPr>
        <w:t> </w:t>
      </w:r>
      <w:r>
        <w:rPr>
          <w:color w:val="231F20"/>
        </w:rPr>
        <w:t>di</w:t>
      </w:r>
      <w:r>
        <w:rPr>
          <w:color w:val="231F20"/>
          <w:spacing w:val="30"/>
        </w:rPr>
        <w:t> </w:t>
      </w:r>
      <w:r>
        <w:rPr>
          <w:color w:val="231F20"/>
        </w:rPr>
        <w:t>vivere</w:t>
      </w:r>
      <w:r>
        <w:rPr>
          <w:color w:val="231F20"/>
          <w:spacing w:val="29"/>
        </w:rPr>
        <w:t> </w:t>
      </w:r>
      <w:r>
        <w:rPr>
          <w:color w:val="231F20"/>
        </w:rPr>
        <w:t>con</w:t>
      </w:r>
      <w:r>
        <w:rPr>
          <w:color w:val="231F20"/>
          <w:spacing w:val="30"/>
        </w:rPr>
        <w:t> </w:t>
      </w:r>
      <w:r>
        <w:rPr>
          <w:color w:val="231F20"/>
        </w:rPr>
        <w:t>speranza,</w:t>
      </w:r>
      <w:r>
        <w:rPr>
          <w:color w:val="231F20"/>
          <w:spacing w:val="-69"/>
        </w:rPr>
        <w:t> </w:t>
      </w:r>
      <w:r>
        <w:rPr>
          <w:color w:val="231F20"/>
        </w:rPr>
        <w:t>sempre</w:t>
      </w:r>
      <w:r>
        <w:rPr>
          <w:color w:val="231F20"/>
          <w:spacing w:val="35"/>
        </w:rPr>
        <w:t> </w:t>
      </w:r>
      <w:r>
        <w:rPr>
          <w:color w:val="231F20"/>
        </w:rPr>
        <w:t>illuminati</w:t>
      </w:r>
      <w:r>
        <w:rPr>
          <w:color w:val="231F20"/>
          <w:spacing w:val="36"/>
        </w:rPr>
        <w:t> </w:t>
      </w:r>
      <w:r>
        <w:rPr>
          <w:color w:val="231F20"/>
        </w:rPr>
        <w:t>dalla</w:t>
      </w:r>
      <w:r>
        <w:rPr>
          <w:color w:val="231F20"/>
          <w:spacing w:val="35"/>
        </w:rPr>
        <w:t> </w:t>
      </w:r>
      <w:r>
        <w:rPr>
          <w:color w:val="231F20"/>
        </w:rPr>
        <w:t>tua</w:t>
      </w:r>
      <w:r>
        <w:rPr>
          <w:color w:val="231F20"/>
          <w:spacing w:val="36"/>
        </w:rPr>
        <w:t> </w:t>
      </w:r>
      <w:r>
        <w:rPr>
          <w:color w:val="231F20"/>
        </w:rPr>
        <w:t>luce.</w:t>
      </w:r>
    </w:p>
    <w:p>
      <w:pPr>
        <w:spacing w:before="169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231F20"/>
          <w:sz w:val="24"/>
        </w:rPr>
        <w:t>Amen.</w:t>
      </w:r>
    </w:p>
    <w:p>
      <w:pPr>
        <w:spacing w:after="0"/>
        <w:jc w:val="left"/>
        <w:rPr>
          <w:rFonts w:ascii="Gotham Bold"/>
          <w:sz w:val="24"/>
        </w:rPr>
        <w:sectPr>
          <w:pgSz w:w="11910" w:h="16840"/>
          <w:pgMar w:header="815" w:footer="854" w:top="1240" w:bottom="1040" w:left="1300" w:right="13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sectPr>
      <w:headerReference w:type="default" r:id="rId25"/>
      <w:footerReference w:type="default" r:id="rId26"/>
      <w:pgSz w:w="11910" w:h="16840"/>
      <w:pgMar w:header="0" w:footer="0" w:top="158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-Book">
    <w:altName w:val="Gotham-Book"/>
    <w:charset w:val="0"/>
    <w:family w:val="roman"/>
    <w:pitch w:val="variable"/>
  </w:font>
  <w:font w:name="Gotham-Bold">
    <w:altName w:val="Gotham-Bold"/>
    <w:charset w:val="0"/>
    <w:family w:val="roman"/>
    <w:pitch w:val="variable"/>
  </w:font>
  <w:font w:name="Gotham-BookItalic">
    <w:altName w:val="Gotham-BookItalic"/>
    <w:charset w:val="0"/>
    <w:family w:val="roman"/>
    <w:pitch w:val="variable"/>
  </w:font>
  <w:font w:name="Gotham-BoldItalic">
    <w:altName w:val="Gotham-BoldItalic"/>
    <w:charset w:val="0"/>
    <w:family w:val="roman"/>
    <w:pitch w:val="variable"/>
  </w:font>
  <w:font w:name="Gotham-MediumItalic">
    <w:altName w:val="Gotham-MediumItalic"/>
    <w:charset w:val="0"/>
    <w:family w:val="roman"/>
    <w:pitch w:val="variable"/>
  </w:font>
  <w:font w:name="Gotham Bold">
    <w:altName w:val="Gotham Bol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40096" from="70.866096pt,785.447144pt" to="524.409096pt,785.447144pt" stroked="true" strokeweight=".5pt" strokecolor="#c4122f">
          <v:stroke dashstyle="solid"/>
          <w10:wrap type="none"/>
        </v:line>
      </w:pict>
    </w:r>
    <w:r>
      <w:rPr/>
      <w:pict>
        <v:shape style="position:absolute;margin-left:287.707886pt;margin-top:796.934326pt;width:20.9pt;height:14.4pt;mso-position-horizontal-relative:page;mso-position-vertical-relative:page;z-index:-15939584" type="#_x0000_t202" id="docshape18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41120" from="70.866096pt,57.193115pt" to="524.409096pt,57.193115pt" stroked="true" strokeweight=".5pt" strokecolor="#c4122f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941895pt;margin-top:39.773815pt;width:230.3pt;height:13.15pt;mso-position-horizontal-relative:page;mso-position-vertical-relative:page;z-index:-15940608" type="#_x0000_t202" id="docshape17" filled="false" stroked="false">
          <v:textbox inset="0,0,0,0">
            <w:txbxContent>
              <w:p>
                <w:pPr>
                  <w:spacing w:line="242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C4122F"/>
                    <w:spacing w:val="15"/>
                    <w:sz w:val="18"/>
                  </w:rPr>
                  <w:t>SUSSIDIO</w:t>
                </w:r>
                <w:r>
                  <w:rPr>
                    <w:color w:val="C4122F"/>
                    <w:spacing w:val="45"/>
                    <w:sz w:val="18"/>
                  </w:rPr>
                  <w:t> </w:t>
                </w:r>
                <w:r>
                  <w:rPr>
                    <w:color w:val="C4122F"/>
                    <w:spacing w:val="15"/>
                    <w:sz w:val="18"/>
                  </w:rPr>
                  <w:t>LITURGICO-CATECHISTICO</w:t>
                </w:r>
                <w:r>
                  <w:rPr>
                    <w:color w:val="C4122F"/>
                    <w:spacing w:val="46"/>
                    <w:sz w:val="18"/>
                  </w:rPr>
                  <w:t> </w:t>
                </w:r>
                <w:r>
                  <w:rPr>
                    <w:color w:val="C4122F"/>
                    <w:spacing w:val="13"/>
                    <w:sz w:val="18"/>
                  </w:rPr>
                  <w:t>2025</w:t>
                </w:r>
                <w:r>
                  <w:rPr>
                    <w:color w:val="C4122F"/>
                    <w:spacing w:val="-3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19" w:hanging="202"/>
      </w:pPr>
      <w:rPr>
        <w:rFonts w:hint="default" w:ascii="Gotham-Book" w:hAnsi="Gotham-Book" w:eastAsia="Gotham-Book" w:cs="Gotham-Book"/>
        <w:b w:val="0"/>
        <w:bCs w:val="0"/>
        <w:i w:val="0"/>
        <w:iCs w:val="0"/>
        <w:color w:val="231F20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20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117" w:hanging="20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015" w:hanging="20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914" w:hanging="20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812" w:hanging="20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711" w:hanging="20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609" w:hanging="20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7508" w:hanging="202"/>
      </w:pPr>
      <w:rPr>
        <w:rFonts w:hint="default"/>
        <w:lang w:val="it-I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457" w:hanging="341"/>
      </w:pPr>
      <w:rPr>
        <w:rFonts w:hint="default" w:ascii="Gotham-Bold" w:hAnsi="Gotham-Bold" w:eastAsia="Gotham-Bold" w:cs="Gotham-Bold"/>
        <w:b w:val="0"/>
        <w:bCs w:val="0"/>
        <w:i w:val="0"/>
        <w:iCs w:val="0"/>
        <w:color w:val="C4122F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44" w:hanging="34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229" w:hanging="34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113" w:hanging="34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998" w:hanging="34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882" w:hanging="34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767" w:hanging="34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651" w:hanging="34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7536" w:hanging="34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57" w:hanging="341"/>
        <w:jc w:val="left"/>
      </w:pPr>
      <w:rPr>
        <w:rFonts w:hint="default" w:ascii="Gotham-Book" w:hAnsi="Gotham-Book" w:eastAsia="Gotham-Book" w:cs="Gotham-Book"/>
        <w:b w:val="0"/>
        <w:bCs w:val="0"/>
        <w:i w:val="0"/>
        <w:iCs w:val="0"/>
        <w:color w:val="231F20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44" w:hanging="34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229" w:hanging="34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113" w:hanging="34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998" w:hanging="34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882" w:hanging="34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767" w:hanging="34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651" w:hanging="34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7536" w:hanging="341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7" w:hanging="341"/>
        <w:jc w:val="left"/>
      </w:pPr>
      <w:rPr>
        <w:rFonts w:hint="default" w:ascii="Gotham-Book" w:hAnsi="Gotham-Book" w:eastAsia="Gotham-Book" w:cs="Gotham-Book"/>
        <w:b w:val="0"/>
        <w:bCs w:val="0"/>
        <w:i w:val="0"/>
        <w:iCs w:val="0"/>
        <w:color w:val="231F20"/>
        <w:w w:val="100"/>
        <w:sz w:val="24"/>
        <w:szCs w:val="2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44" w:hanging="34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229" w:hanging="34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113" w:hanging="34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998" w:hanging="34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4882" w:hanging="34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5767" w:hanging="34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6651" w:hanging="34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7536" w:hanging="341"/>
      </w:pPr>
      <w:rPr>
        <w:rFonts w:hint="default"/>
        <w:lang w:val="it-I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-Book" w:hAnsi="Gotham-Book" w:eastAsia="Gotham-Book" w:cs="Gotham-Boo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-Book" w:hAnsi="Gotham-Book" w:eastAsia="Gotham-Book" w:cs="Gotham-Book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Gotham Bold" w:hAnsi="Gotham Bold" w:eastAsia="Gotham Bold" w:cs="Gotham Bold"/>
      <w:b/>
      <w:bCs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Gotham Bold" w:hAnsi="Gotham Bold" w:eastAsia="Gotham Bold" w:cs="Gotham Bold"/>
      <w:b/>
      <w:bCs/>
      <w:i/>
      <w:i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331" w:right="322"/>
      <w:jc w:val="center"/>
    </w:pPr>
    <w:rPr>
      <w:rFonts w:ascii="Gotham Bold" w:hAnsi="Gotham Bold" w:eastAsia="Gotham Bold" w:cs="Gotham Bold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457" w:hanging="341"/>
      <w:jc w:val="both"/>
    </w:pPr>
    <w:rPr>
      <w:rFonts w:ascii="Gotham-Book" w:hAnsi="Gotham-Book" w:eastAsia="Gotham-Book" w:cs="Gotham-Book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otham Bold" w:hAnsi="Gotham Bold" w:eastAsia="Gotham Bold" w:cs="Gotham Bold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Sussidio Liturgico Catechistico_GIUBILEO_2025.indd</dc:title>
  <dcterms:created xsi:type="dcterms:W3CDTF">2025-01-08T10:37:18Z</dcterms:created>
  <dcterms:modified xsi:type="dcterms:W3CDTF">2025-01-08T10:37:18Z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2025-01-08T00:00:00Z</vt:filetime>
  </property>
</Properties>
</file>