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723" w:rsidRDefault="00816723" w:rsidP="00816723">
      <w:pPr>
        <w:autoSpaceDE w:val="0"/>
        <w:autoSpaceDN w:val="0"/>
        <w:adjustRightInd w:val="0"/>
        <w:spacing w:after="0" w:line="240" w:lineRule="auto"/>
        <w:rPr>
          <w:rFonts w:ascii="Gabriela-Regular" w:hAnsi="Gabriela-Regular" w:cs="Gabriela-Regular"/>
          <w:color w:val="004DFF"/>
          <w:sz w:val="98"/>
          <w:szCs w:val="100"/>
        </w:rPr>
      </w:pPr>
      <w:bookmarkStart w:id="0" w:name="_GoBack"/>
      <w:bookmarkEnd w:id="0"/>
    </w:p>
    <w:p w:rsidR="00816723" w:rsidRPr="00816723" w:rsidRDefault="00816723" w:rsidP="00816723">
      <w:pPr>
        <w:autoSpaceDE w:val="0"/>
        <w:autoSpaceDN w:val="0"/>
        <w:adjustRightInd w:val="0"/>
        <w:spacing w:after="0" w:line="240" w:lineRule="auto"/>
        <w:rPr>
          <w:rFonts w:ascii="Gabriela-Regular" w:hAnsi="Gabriela-Regular" w:cs="Gabriela-Regular"/>
          <w:color w:val="004DFF"/>
          <w:sz w:val="98"/>
          <w:szCs w:val="100"/>
        </w:rPr>
      </w:pPr>
      <w:r w:rsidRPr="00816723">
        <w:rPr>
          <w:rFonts w:ascii="Gabriela-Regular" w:hAnsi="Gabriela-Regular" w:cs="Gabriela-Regular"/>
          <w:color w:val="004DFF"/>
          <w:sz w:val="98"/>
          <w:szCs w:val="100"/>
        </w:rPr>
        <w:t>SOLENNI</w:t>
      </w:r>
    </w:p>
    <w:p w:rsidR="00816723" w:rsidRPr="00816723" w:rsidRDefault="00816723" w:rsidP="00816723">
      <w:pPr>
        <w:autoSpaceDE w:val="0"/>
        <w:autoSpaceDN w:val="0"/>
        <w:adjustRightInd w:val="0"/>
        <w:spacing w:after="0" w:line="240" w:lineRule="auto"/>
        <w:rPr>
          <w:rFonts w:ascii="Gabriela-SemiBoldItalic" w:hAnsi="Gabriela-SemiBoldItalic" w:cs="Gabriela-SemiBoldItalic"/>
          <w:b/>
          <w:bCs/>
          <w:i/>
          <w:iCs/>
          <w:color w:val="004DFF"/>
          <w:sz w:val="40"/>
          <w:szCs w:val="42"/>
          <w:lang w:val="it-IT"/>
        </w:rPr>
      </w:pPr>
      <w:r w:rsidRPr="00816723">
        <w:rPr>
          <w:rFonts w:ascii="Gabriela-Regular" w:hAnsi="Gabriela-Regular" w:cs="Gabriela-Regular"/>
          <w:color w:val="004DFF"/>
          <w:sz w:val="98"/>
          <w:szCs w:val="100"/>
        </w:rPr>
        <w:t>QUARANTORE</w:t>
      </w:r>
      <w:r w:rsidRPr="00816723">
        <w:rPr>
          <w:rFonts w:ascii="Gabriela-SemiBoldItalic" w:hAnsi="Gabriela-SemiBoldItalic" w:cs="Gabriela-SemiBoldItalic"/>
          <w:b/>
          <w:bCs/>
          <w:i/>
          <w:iCs/>
          <w:color w:val="004DFF"/>
          <w:sz w:val="40"/>
          <w:szCs w:val="42"/>
          <w:lang w:val="it-IT"/>
        </w:rPr>
        <w:t xml:space="preserve"> </w:t>
      </w:r>
    </w:p>
    <w:p w:rsidR="00816723" w:rsidRPr="00816723" w:rsidRDefault="00816723" w:rsidP="00816723">
      <w:pPr>
        <w:autoSpaceDE w:val="0"/>
        <w:autoSpaceDN w:val="0"/>
        <w:adjustRightInd w:val="0"/>
        <w:spacing w:after="0" w:line="240" w:lineRule="auto"/>
        <w:rPr>
          <w:rFonts w:ascii="Gabriela-SemiBoldItalic" w:hAnsi="Gabriela-SemiBoldItalic" w:cs="Gabriela-SemiBoldItalic"/>
          <w:b/>
          <w:bCs/>
          <w:i/>
          <w:iCs/>
          <w:color w:val="004DFF"/>
          <w:sz w:val="40"/>
          <w:szCs w:val="42"/>
          <w:lang w:val="it-IT"/>
        </w:rPr>
      </w:pPr>
    </w:p>
    <w:p w:rsidR="00816723" w:rsidRPr="00816723" w:rsidRDefault="00816723" w:rsidP="00816723">
      <w:pPr>
        <w:autoSpaceDE w:val="0"/>
        <w:autoSpaceDN w:val="0"/>
        <w:adjustRightInd w:val="0"/>
        <w:spacing w:after="0" w:line="240" w:lineRule="auto"/>
        <w:rPr>
          <w:rFonts w:ascii="Gabriela-SemiBoldItalic" w:hAnsi="Gabriela-SemiBoldItalic" w:cs="Gabriela-SemiBoldItalic"/>
          <w:b/>
          <w:bCs/>
          <w:i/>
          <w:iCs/>
          <w:color w:val="004DFF"/>
          <w:sz w:val="40"/>
          <w:szCs w:val="42"/>
          <w:lang w:val="it-IT"/>
        </w:rPr>
      </w:pPr>
    </w:p>
    <w:p w:rsidR="00816723" w:rsidRPr="00816723" w:rsidRDefault="00816723" w:rsidP="00816723">
      <w:pPr>
        <w:autoSpaceDE w:val="0"/>
        <w:autoSpaceDN w:val="0"/>
        <w:adjustRightInd w:val="0"/>
        <w:spacing w:after="0" w:line="240" w:lineRule="auto"/>
        <w:ind w:left="3119"/>
        <w:rPr>
          <w:rFonts w:ascii="Gabriela-SemiBoldItalic" w:hAnsi="Gabriela-SemiBoldItalic" w:cs="Gabriela-SemiBoldItalic"/>
          <w:b/>
          <w:bCs/>
          <w:i/>
          <w:iCs/>
          <w:color w:val="004DFF"/>
          <w:sz w:val="40"/>
          <w:szCs w:val="42"/>
          <w:lang w:val="it-IT"/>
        </w:rPr>
      </w:pPr>
      <w:r w:rsidRPr="00816723">
        <w:rPr>
          <w:rFonts w:ascii="Gabriela-SemiBoldItalic" w:hAnsi="Gabriela-SemiBoldItalic" w:cs="Gabriela-SemiBoldItalic"/>
          <w:b/>
          <w:bCs/>
          <w:i/>
          <w:iCs/>
          <w:color w:val="004DFF"/>
          <w:sz w:val="40"/>
          <w:szCs w:val="42"/>
          <w:lang w:val="it-IT"/>
        </w:rPr>
        <w:t>“Il Regno di Dio</w:t>
      </w:r>
    </w:p>
    <w:p w:rsidR="00816723" w:rsidRPr="00816723" w:rsidRDefault="00816723" w:rsidP="00816723">
      <w:pPr>
        <w:autoSpaceDE w:val="0"/>
        <w:autoSpaceDN w:val="0"/>
        <w:adjustRightInd w:val="0"/>
        <w:spacing w:after="0" w:line="240" w:lineRule="auto"/>
        <w:ind w:left="3119"/>
        <w:rPr>
          <w:rFonts w:ascii="Gabriela-SemiBoldItalic" w:hAnsi="Gabriela-SemiBoldItalic" w:cs="Gabriela-SemiBoldItalic"/>
          <w:b/>
          <w:bCs/>
          <w:i/>
          <w:iCs/>
          <w:color w:val="004DFF"/>
          <w:sz w:val="26"/>
          <w:szCs w:val="28"/>
          <w:lang w:val="it-IT"/>
        </w:rPr>
      </w:pPr>
      <w:r w:rsidRPr="00816723">
        <w:rPr>
          <w:rFonts w:ascii="Gabriela-SemiBoldItalic" w:hAnsi="Gabriela-SemiBoldItalic" w:cs="Gabriela-SemiBoldItalic"/>
          <w:b/>
          <w:bCs/>
          <w:i/>
          <w:iCs/>
          <w:color w:val="004DFF"/>
          <w:sz w:val="40"/>
          <w:szCs w:val="42"/>
          <w:lang w:val="it-IT"/>
        </w:rPr>
        <w:t xml:space="preserve">è vicino” </w:t>
      </w:r>
      <w:r w:rsidRPr="00816723">
        <w:rPr>
          <w:rFonts w:ascii="Gabriela-SemiBoldItalic" w:hAnsi="Gabriela-SemiBoldItalic" w:cs="Gabriela-SemiBoldItalic"/>
          <w:b/>
          <w:bCs/>
          <w:i/>
          <w:iCs/>
          <w:color w:val="004DFF"/>
          <w:sz w:val="26"/>
          <w:szCs w:val="28"/>
          <w:lang w:val="it-IT"/>
        </w:rPr>
        <w:t>(Mt.10,7)</w:t>
      </w:r>
    </w:p>
    <w:p w:rsidR="00727D29" w:rsidRPr="00816723" w:rsidRDefault="00727D29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UtopiaStd-Regular" w:hAnsi="UtopiaStd-Regular" w:cs="UtopiaStd-Regular"/>
          <w:color w:val="004DFF"/>
          <w:sz w:val="24"/>
          <w:szCs w:val="26"/>
          <w:lang w:val="it-IT"/>
        </w:rPr>
      </w:pPr>
    </w:p>
    <w:p w:rsidR="00816723" w:rsidRPr="00816723" w:rsidRDefault="0081672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</w:p>
    <w:p w:rsidR="00816723" w:rsidRPr="00816723" w:rsidRDefault="00816723" w:rsidP="00727D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 w:val="20"/>
          <w:szCs w:val="24"/>
          <w:lang w:val="it-IT"/>
        </w:rPr>
      </w:pPr>
    </w:p>
    <w:p w:rsidR="00816723" w:rsidRDefault="00816723">
      <w:pPr>
        <w:rPr>
          <w:rFonts w:ascii="Book Antiqua" w:hAnsi="Book Antiqua" w:cs="UtopiaStd-Regular"/>
          <w:color w:val="520700"/>
          <w:sz w:val="24"/>
          <w:szCs w:val="28"/>
          <w:lang w:val="it-IT"/>
        </w:rPr>
      </w:pPr>
      <w:r>
        <w:rPr>
          <w:rFonts w:ascii="Book Antiqua" w:hAnsi="Book Antiqua" w:cs="UtopiaStd-Regular"/>
          <w:color w:val="520700"/>
          <w:sz w:val="24"/>
          <w:szCs w:val="28"/>
          <w:lang w:val="it-IT"/>
        </w:rPr>
        <w:br w:type="page"/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5207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520700"/>
          <w:sz w:val="24"/>
          <w:szCs w:val="28"/>
          <w:lang w:val="it-IT"/>
        </w:rPr>
        <w:lastRenderedPageBreak/>
        <w:t>PRIMO GIORNO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520700"/>
          <w:sz w:val="28"/>
          <w:szCs w:val="32"/>
          <w:lang w:val="it-IT"/>
        </w:rPr>
      </w:pPr>
      <w:r w:rsidRPr="00816723">
        <w:rPr>
          <w:rFonts w:ascii="Book Antiqua" w:hAnsi="Book Antiqua" w:cs="UtopiaStd-Semibold"/>
          <w:color w:val="520700"/>
          <w:sz w:val="28"/>
          <w:szCs w:val="32"/>
          <w:lang w:val="it-IT"/>
        </w:rPr>
        <w:t>Esso è come un granellino di senape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520700"/>
          <w:sz w:val="28"/>
          <w:szCs w:val="32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520700"/>
          <w:sz w:val="28"/>
          <w:szCs w:val="32"/>
          <w:lang w:val="it-IT"/>
        </w:rPr>
      </w:pP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 di esposizione o di adorazione: Il Regno di Dio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Nel nome del Padre e del Figlio e dello Spirito Santo.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Amen.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Fratelli e sorelle,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ringraziate con gioia il Padre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che vi ha resi capaci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 partecipare alla sorte dei santi nella luce.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Pr="0081672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Tuo è il Regno, tua la potenza e la gloria nei secoli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(cantato)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Cs w:val="24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È lui che ci ha liberati dal potere delle tenebre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 ci ha trasferiti nel regno del Figlio del suo amore,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mezzo del quale abbiamo la redenzione,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Cs w:val="24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il perdono dei peccati. </w:t>
      </w:r>
      <w:r w:rsidRPr="00816723"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  <w:t>R.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Cs w:val="24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Egli è immagine del Dio invisibile,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primogenito di tutta la creazione,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perché in lui furono create tutte le cose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nei cieli e sulla terra,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quelle visibili e quelle invisibili: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Troni, Dominazioni,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Principati e Potenze. </w:t>
      </w:r>
      <w:r w:rsidRPr="00816723"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  <w:t>R.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Cs w:val="24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Tutte le cose sono state create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mezzo di lui e in vista di lui.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Egli è prima di tutte le cose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e tutte in lui sussistono.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Egli è anche il capo del corpo, della Chiesa.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Egli è principio,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primogenito di quelli che risorgono dai morti,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Cs w:val="24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perché sia lui ad avere il primato su tutte le cose. </w:t>
      </w:r>
      <w:r w:rsidRPr="00816723"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  <w:t>R.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Cs w:val="24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È piaciuto infatti a Dio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che abiti in lui tutta la pienezza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 che per mezzo di lui e in vista di lui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siano riconciliate tutte le cose,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avendo pacificato con il sangue della sua croce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sia le cose che stanno sulla terra,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sia quelle che stanno nei cieli. </w:t>
      </w:r>
      <w:r w:rsidRPr="00816723"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  <w:t>R.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Cs w:val="24"/>
          <w:lang w:val="it-IT"/>
        </w:rPr>
      </w:pP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Silenzio adorante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Ascoltate la Parola del Signore dal Vangelo secondo Marco</w:t>
      </w:r>
      <w:r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Cs w:val="24"/>
          <w:lang w:val="it-IT"/>
        </w:rPr>
        <w:t>(4,30-32)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Diceva: «A che cosa possiamo paragonare il regno di Dio o con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quale parabola possiamo descriverlo? Esso è come un granellino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 senapa che, quando viene seminato per terra, è il più piccolo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 tutti semi che sono sulla terra; ma appena seminato cresce e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diviene più grande di tutti gli ortaggi e fa rami tanto grandi che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gli uccelli del cielo possono ripararsi alla sua ombra».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 di meditazione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Cs w:val="24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Pr="0081672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Dai discorsi di Papa Benedetto XVI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Gesù per parlarci del Regno usa l’immagine della semina.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Qui, però, si tratta di un seme specifico, il granello di senape,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considerato il più piccolo di tutti i semi. Pur così minuto, però,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esso è pieno di vita, dal suo spezzarsi nasce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un germoglio capace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 rompere il terreno, di uscire alla luce del sole e di crescere fino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a diventare «più grande di tutte le piante dell’orto» </w:t>
      </w:r>
      <w:r w:rsidRPr="00816723">
        <w:rPr>
          <w:rFonts w:ascii="Book Antiqua" w:hAnsi="Book Antiqua" w:cs="UtopiaStd-Regular"/>
          <w:color w:val="000000"/>
          <w:szCs w:val="24"/>
          <w:lang w:val="it-IT"/>
        </w:rPr>
        <w:t>(</w:t>
      </w:r>
      <w:proofErr w:type="spellStart"/>
      <w:r w:rsidRPr="00816723">
        <w:rPr>
          <w:rFonts w:ascii="Book Antiqua" w:hAnsi="Book Antiqua" w:cs="UtopiaStd-Regular"/>
          <w:color w:val="000000"/>
          <w:szCs w:val="24"/>
          <w:lang w:val="it-IT"/>
        </w:rPr>
        <w:t>cfr</w:t>
      </w:r>
      <w:proofErr w:type="spellEnd"/>
      <w:r w:rsidRPr="00816723">
        <w:rPr>
          <w:rFonts w:ascii="Book Antiqua" w:hAnsi="Book Antiqua" w:cs="UtopiaStd-Regular"/>
          <w:color w:val="000000"/>
          <w:szCs w:val="24"/>
          <w:lang w:val="it-IT"/>
        </w:rPr>
        <w:t xml:space="preserve"> </w:t>
      </w: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Mc </w:t>
      </w:r>
      <w:r w:rsidRPr="00816723">
        <w:rPr>
          <w:rFonts w:ascii="Book Antiqua" w:hAnsi="Book Antiqua" w:cs="UtopiaStd-Regular"/>
          <w:color w:val="000000"/>
          <w:szCs w:val="24"/>
          <w:lang w:val="it-IT"/>
        </w:rPr>
        <w:t>4,32)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: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la debolezza è la forza del seme, lo spezzarsi è la sua potenza. E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così è il Regno di Dio: una realtà umanamente piccola, composta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da chi è povero nel cuore, da chi non confida nella propria forza,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ma in quella dell’amore di Dio, da chi non è importante agli occhi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del mondo; eppure proprio attraverso di loro irrompe la forza di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Cristo e trasforma ciò che è apparentemente insignificante.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L’immagine del seme è particolarmente cara a Gesù, perché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esprime bene il mistero del Regno di Dio. La nostra piccola forza,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apparentemente impotente dinanzi ai problemi del mondo,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se immessa in quella di Dio non teme ostacoli, perché certa è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la vittoria del Signore. È il miracolo dell’amore di Dio, che fa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germogliare e fa crescere ogni seme di bene sparso sulla terra.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 l’esperienza di questo miracolo d’amore ci fa essere ottimisti,</w:t>
      </w:r>
      <w:r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nonostante le difficoltà, le sofferenze e il male che incontriamo.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Il seme germoglia e cresce, perché lo fa crescere l’amore di Dio.</w:t>
      </w: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Riflessione del Celebrante</w:t>
      </w: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Silenzio di adorazione personale</w:t>
      </w: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816723" w:rsidRPr="003E0142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INVOCAZIONI</w:t>
      </w: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Fratelli e sorelle,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contemplando Cristo, mite Re di pace,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che con la sua croce ha riconciliato il mondo con Dio,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squarciando il velo della separazione e dell’inimicizia,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eleviamo i nostri cuori al Padre e insieme invochiamo:</w:t>
      </w:r>
    </w:p>
    <w:p w:rsid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lastRenderedPageBreak/>
        <w:t>O Padre, ascolta la nostra preghiera</w:t>
      </w:r>
    </w:p>
    <w:p w:rsidR="003E0142" w:rsidRPr="003E0142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</w:p>
    <w:p w:rsid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- </w:t>
      </w:r>
      <w:r w:rsidR="003E0142">
        <w:rPr>
          <w:rFonts w:ascii="Book Antiqua" w:hAnsi="Book Antiqua" w:cs="UtopiaStd-Semibold"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la Chiesa, il Papa, i Vescovi e i Sacerdoti, perché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nell’annuncio gioioso della Parola e nella frazione del Pane,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siano seme di speranza per l’avvento del Regno di Dio, regno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 giustizia e di pace, regno di santità, di vita e di verità.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Preghiamo.</w:t>
      </w:r>
    </w:p>
    <w:p w:rsidR="003E0142" w:rsidRPr="00816723" w:rsidRDefault="003E0142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- 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l’umanità intera, perché ritrovi la strada della pace e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abbia il coraggio di porre fine ad ogni guerra e così creare un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mondo nuovo dove regni la giustizia e concordia tra i popoli.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Preghiamo.</w:t>
      </w:r>
    </w:p>
    <w:p w:rsidR="003E0142" w:rsidRPr="00816723" w:rsidRDefault="003E0142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- 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tutti gli Operatori Pastorali, Catechisti, Animatori della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Liturgia, Volontari della Carità. Educatori delle giovani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generazioni, perché nel mondo in cui operano siano piccoli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semi che in umiltà e nel silenzio, facciano rifiorire la speranza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che non delude. Preghiamo.</w:t>
      </w:r>
    </w:p>
    <w:p w:rsidR="003E0142" w:rsidRPr="00816723" w:rsidRDefault="003E0142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– 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la nostra comunità, stretta attorno a Cristo, umile Re che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regna dalla croce, perché attraverso lo stile di vita evangelico</w:t>
      </w:r>
      <w:r w:rsidR="003E0142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diventi promessa e profezia di un mondo nuovo. Preghiamo.</w:t>
      </w:r>
    </w:p>
    <w:p w:rsidR="003E0142" w:rsidRDefault="003E0142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18"/>
          <w:szCs w:val="20"/>
          <w:lang w:val="it-IT"/>
        </w:rPr>
      </w:pP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Ed ora, fatti voce di ogni creatura,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eleviamo a Dio la preghiera dei figli:</w:t>
      </w:r>
    </w:p>
    <w:p w:rsidR="00816723" w:rsidRPr="003E0142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Padre nostro</w:t>
      </w:r>
    </w:p>
    <w:p w:rsidR="003E0142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3E0142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PREGHIERA COMUNITARIA</w:t>
      </w: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Il Signore sia con voi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E con il tuo spirito</w:t>
      </w: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lastRenderedPageBreak/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In alto i nostri cuori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Sono rivolti al Signore</w:t>
      </w: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Rendiamo grazie al Signore nostro Dio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È cosa buona e giusta</w:t>
      </w: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È veramente cosa buona e giusta,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nostro dovere e fonte di salvezza,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rendere grazie sempre e in ogni luogo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 te, Signore, Padre santo,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Dio onnipotente ed eterno.</w:t>
      </w:r>
    </w:p>
    <w:p w:rsidR="003E0142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Cs w:val="24"/>
          <w:lang w:val="it-IT"/>
        </w:rPr>
      </w:pPr>
    </w:p>
    <w:p w:rsidR="00816723" w:rsidRPr="003E0142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Tu con olio di esultanza</w:t>
      </w:r>
    </w:p>
    <w:p w:rsidR="00816723" w:rsidRPr="003E0142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hai consacrato Sacerdote eterno</w:t>
      </w:r>
    </w:p>
    <w:p w:rsidR="00816723" w:rsidRPr="003E0142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Re dell’universo il tuo Figlio unigenito,</w:t>
      </w:r>
    </w:p>
    <w:p w:rsidR="00816723" w:rsidRPr="003E0142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Gesù Cristo Signore nostro.</w:t>
      </w:r>
    </w:p>
    <w:p w:rsidR="003E0142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Cs w:val="24"/>
          <w:lang w:val="it-IT"/>
        </w:rPr>
      </w:pP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Egli, sacrificando sé stesso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immacolata vittima di pace sull’altare della croce,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portò a compimento i misteri dell’umana redenzione;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assoggettate al suo potere tutte le creature,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offrì alla tua maestà infinita il regno eterno e universale: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regno di verità e di vita, regno di santità e di grazia,</w:t>
      </w:r>
    </w:p>
    <w:p w:rsid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regno di giustizia, di amore e di pace.</w:t>
      </w:r>
    </w:p>
    <w:p w:rsidR="003E0142" w:rsidRPr="00816723" w:rsidRDefault="003E0142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Pr="003E0142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noi,</w:t>
      </w:r>
    </w:p>
    <w:p w:rsidR="00816723" w:rsidRPr="003E0142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uniti agli Angeli e agli Arcangeli,</w:t>
      </w:r>
    </w:p>
    <w:p w:rsidR="00816723" w:rsidRPr="003E0142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ai Troni e alle Dominazioni</w:t>
      </w:r>
    </w:p>
    <w:p w:rsidR="00816723" w:rsidRPr="003E0142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alla moltitudine dei cori celesti,</w:t>
      </w:r>
    </w:p>
    <w:p w:rsidR="00816723" w:rsidRPr="003E0142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cantiamo con voce incessante</w:t>
      </w:r>
    </w:p>
    <w:p w:rsidR="00816723" w:rsidRPr="003E0142" w:rsidRDefault="00816723" w:rsidP="003E0142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l’inno della tua gloria: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Santo, santo, santo…</w:t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(cantato)</w:t>
      </w:r>
    </w:p>
    <w:p w:rsidR="003E0142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3E0142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lastRenderedPageBreak/>
        <w:t>BENEDIZIONE</w:t>
      </w:r>
    </w:p>
    <w:p w:rsidR="003E0142" w:rsidRPr="003E0142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</w:p>
    <w:p w:rsidR="00816723" w:rsidRPr="003E0142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ACCLAMAZIONI</w:t>
      </w: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Dio sia benedetto.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Suo santo Nome.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Gesù Cristo, vero Dio e vero Uomo.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Nome di Gesù.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Suo sacratissimo Cuore.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Suo preziosissimo Sangue.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Gesù nel Santissimo Sacramento dell’altare.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Benedetto lo Spirito Santo </w:t>
      </w:r>
      <w:proofErr w:type="spellStart"/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Paraclito</w:t>
      </w:r>
      <w:proofErr w:type="spellEnd"/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Benedetta la gran Madre di Dio, Maria Santissima.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Benedetta la Sua santa e Immacolata Concezione.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Benedetta la Sua gloriosa Assunzione.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Nome di Maria, Vergine e Madre.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san Giuseppe, Suo castissimo Sposo.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Dio nei Suoi Angeli e nei Suoi Santi.</w:t>
      </w: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 finale.</w:t>
      </w:r>
    </w:p>
    <w:p w:rsidR="003E0142" w:rsidRDefault="003E0142">
      <w:pPr>
        <w:rPr>
          <w:rFonts w:ascii="Book Antiqua" w:hAnsi="Book Antiqua" w:cs="UtopiaStd-Regular"/>
          <w:color w:val="520700"/>
          <w:sz w:val="24"/>
          <w:szCs w:val="28"/>
          <w:lang w:val="it-IT"/>
        </w:rPr>
      </w:pPr>
      <w:r>
        <w:rPr>
          <w:rFonts w:ascii="Book Antiqua" w:hAnsi="Book Antiqua" w:cs="UtopiaStd-Regular"/>
          <w:color w:val="520700"/>
          <w:sz w:val="24"/>
          <w:szCs w:val="28"/>
          <w:lang w:val="it-IT"/>
        </w:rPr>
        <w:br w:type="page"/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5207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520700"/>
          <w:sz w:val="24"/>
          <w:szCs w:val="28"/>
          <w:lang w:val="it-IT"/>
        </w:rPr>
        <w:lastRenderedPageBreak/>
        <w:t>SECONDO GIORNO</w:t>
      </w:r>
    </w:p>
    <w:p w:rsid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520700"/>
          <w:sz w:val="28"/>
          <w:szCs w:val="32"/>
          <w:lang w:val="it-IT"/>
        </w:rPr>
      </w:pPr>
      <w:r w:rsidRPr="00816723">
        <w:rPr>
          <w:rFonts w:ascii="Book Antiqua" w:hAnsi="Book Antiqua" w:cs="UtopiaStd-Semibold"/>
          <w:color w:val="520700"/>
          <w:sz w:val="28"/>
          <w:szCs w:val="32"/>
          <w:lang w:val="it-IT"/>
        </w:rPr>
        <w:t>È simile ad un tesoro nascosto in un campo</w:t>
      </w:r>
    </w:p>
    <w:p w:rsidR="003E0142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520700"/>
          <w:sz w:val="28"/>
          <w:szCs w:val="32"/>
          <w:lang w:val="it-IT"/>
        </w:rPr>
      </w:pP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520700"/>
          <w:sz w:val="28"/>
          <w:szCs w:val="32"/>
          <w:lang w:val="it-IT"/>
        </w:rPr>
      </w:pP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It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 xml:space="preserve">Canto di esposizione o di adorazione: </w:t>
      </w:r>
      <w:r w:rsidRPr="00816723">
        <w:rPr>
          <w:rFonts w:ascii="Book Antiqua" w:hAnsi="Book Antiqua" w:cs="UtopiaStd-SemiboldIt"/>
          <w:i/>
          <w:iCs/>
          <w:color w:val="CD0000"/>
          <w:szCs w:val="24"/>
          <w:lang w:val="it-IT"/>
        </w:rPr>
        <w:t>Il Regno di Dio</w:t>
      </w: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It"/>
          <w:i/>
          <w:iCs/>
          <w:color w:val="CD0000"/>
          <w:szCs w:val="24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Nel nome del Padre e del Figlio e dello Spirito Santo.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Amen.</w:t>
      </w: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sia Dio,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Padre del Signore nostro Gesù Cristo,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che ci ha benedetti con ogni benedizione spirituale nei</w:t>
      </w:r>
    </w:p>
    <w:p w:rsid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cieli, in Cristo.</w:t>
      </w:r>
    </w:p>
    <w:p w:rsidR="003E0142" w:rsidRPr="00816723" w:rsidRDefault="003E0142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Pr="003E0142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Generato prima di ogni creatura,</w:t>
      </w:r>
    </w:p>
    <w:p w:rsidR="00816723" w:rsidRPr="003E0142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Cristo è il Re, Cristo è il Re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3E0142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dell’universo</w:t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(cantato)</w:t>
      </w:r>
    </w:p>
    <w:p w:rsidR="003E0142" w:rsidRDefault="003E0142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000000"/>
          <w:szCs w:val="24"/>
          <w:lang w:val="it-IT"/>
        </w:rPr>
      </w:pP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In lui ci ha scelti prima della creazione del mondo,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essere santi e immacolati al suo cospetto nella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carità, predestinandoci a essere suoi figli adottivi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opera di Gesù Cristo,</w:t>
      </w:r>
    </w:p>
    <w:p w:rsid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secondo il beneplacito della sua volontà. </w:t>
      </w:r>
      <w:r w:rsidRPr="003E0142"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  <w:t>R.</w:t>
      </w:r>
    </w:p>
    <w:p w:rsidR="003E0142" w:rsidRPr="00816723" w:rsidRDefault="003E0142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Cs w:val="24"/>
          <w:lang w:val="it-IT"/>
        </w:rPr>
      </w:pP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 questo a lode e gloria della sua grazia,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che ci ha dato nel suo Figlio diletto;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nel quale abbiamo la redenzione mediante il suo sangue,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la remissione dei peccati</w:t>
      </w:r>
    </w:p>
    <w:p w:rsid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secondo la ricchezza della sua grazia. </w:t>
      </w:r>
      <w:r w:rsidRPr="003E0142"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  <w:t>R.</w:t>
      </w:r>
    </w:p>
    <w:p w:rsidR="003E0142" w:rsidRPr="00816723" w:rsidRDefault="003E0142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Cs w:val="24"/>
          <w:lang w:val="it-IT"/>
        </w:rPr>
      </w:pP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3E0142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Egli l’ha abbondantemente riversata su di noi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con ogni sapienza e intelligenza,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poiché egli ci ha fatto conoscere il mistero della sua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volontà, secondo quanto nella sua benevolenza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aveva in lui prestabilito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realizzarlo nella pienezza dei tempi:</w:t>
      </w:r>
    </w:p>
    <w:p w:rsidR="00816723" w:rsidRP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il disegno cioè di ricapitolare in Cristo tutte le cose,</w:t>
      </w:r>
    </w:p>
    <w:p w:rsidR="00816723" w:rsidRDefault="00816723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quelle del cielo come quelle della terra. </w:t>
      </w:r>
      <w:r w:rsidRPr="003E0142"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  <w:t>R.</w:t>
      </w:r>
    </w:p>
    <w:p w:rsidR="003E0142" w:rsidRPr="00816723" w:rsidRDefault="003E0142" w:rsidP="003E01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Cs w:val="24"/>
          <w:lang w:val="it-IT"/>
        </w:rPr>
      </w:pP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Silenzio adorante</w:t>
      </w:r>
    </w:p>
    <w:p w:rsidR="003E0142" w:rsidRPr="00816723" w:rsidRDefault="003E0142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816723" w:rsidRP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Pr="00572C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Ascoltate la Parola del Signore dal Vangelo secondo Matteo</w:t>
      </w:r>
      <w:r w:rsidR="00572C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572C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572C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572C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572C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Cs w:val="24"/>
          <w:lang w:val="it-IT"/>
        </w:rPr>
        <w:t>(13,44-46)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Il regno dei cieli è simile a un tesoro nascosto in un campo; un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uomo lo trova e lo nasconde di nuovo, poi va, pieno di gioia, e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vende tutti i suoi averi e compra quel campo.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Il regno dei cieli è simile a un mercante che va in cerca di perle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preziose; trovata una perla di grande valore, va, vende tutti i suoi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averi e la compra.</w:t>
      </w:r>
    </w:p>
    <w:p w:rsidR="00572C88" w:rsidRPr="00816723" w:rsidRDefault="00572C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 di meditazione</w:t>
      </w:r>
    </w:p>
    <w:p w:rsidR="00572C88" w:rsidRPr="00816723" w:rsidRDefault="00572C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572C88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572C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Dai discorsi di Papa Francesco</w:t>
      </w:r>
    </w:p>
    <w:p w:rsidR="00816723" w:rsidRP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Il Regno dei cieli viene assimilato a due diverse realtà «preziose»,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ossia il tesoro nascosto nel campo e la perla di grande valore. La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reazione di colui che trova la perla o il tesoro è praticamente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uguale: l’uomo e il mercante vendono tutto per acquistare ciò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che ormai sta loro più a cuore. Con queste due similitudini, Gesù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si propone di coinvolgerci nella costruzione del Regno dei cieli,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presentando una caratteristica essenziale della vita cristiana,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della vita del Regno dei cieli: aderiscono pienamente al Regno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coloro che sono disposti a giocarsi tutto, che sono coraggiosi.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Infatti, sia l’uomo sia il mercante delle due parabole vendono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tutto quello che hanno, abbandonando così le loro sicurezze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materiali. Da ciò si capisce che la costruzione del Regno esige non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solo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la grazia di Dio, ma anche la disponibilità attiva dell’uomo.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Tutto fa la grazia, tutto! Da parte nostra soltanto la disponibilità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 riceverla, non la resistenza alla grazia: la grazia fa tutto ma ci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vuole la “mia” responsabilità, la “mia” disponibilità.</w:t>
      </w:r>
    </w:p>
    <w:p w:rsidR="00816723" w:rsidRP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 gesti di quell’uomo e del mercante che vanno in cerca,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privandosi dei propri beni, per comprare realtà più preziose,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sono gesti decisi, sono gesti radicali, direi soltanto di andata, non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 andata e ritorno: sono gesti di andata. E, per di più, compiuti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con gioia perché entrambi hanno trovato il tesoro. Siamo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chiamati ad assumere l’atteggiamento di questi due personaggi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evangelici, diventando anche noi cercatori sanamente inquieti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del Regno dei cieli. Si tratta di abbandonare il fardello pesante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delle nostre sicurezze mondane che ci impediscono la ricerca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 la costruzione del Regno: la bramosia di possedere, la sete di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guadagno e di potere, il pensare solo a noi stessi.</w:t>
      </w:r>
    </w:p>
    <w:p w:rsidR="00816723" w:rsidRP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Ai nostri giorni, tutti lo sappiamo, la vita di alcuni può risultare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mediocre e spenta perché probabilmente non sono andati alla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ricerca di un vero tesoro: si sono accontentati di cose attraenti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ma effimere, di bagliori luccicanti ma illusori perché lasciano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poi al buio. Invece la luce del Regno non è un fuoco di artificio,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è luce: il fuoco di artificio dura soltanto un istante, la luce del</w:t>
      </w:r>
    </w:p>
    <w:p w:rsid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Regno ci accompagna per tutta la vita.</w:t>
      </w:r>
    </w:p>
    <w:p w:rsidR="00572C88" w:rsidRPr="00816723" w:rsidRDefault="00572C88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Riflessione del Celebrante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Silenzio di adorazione personale</w:t>
      </w:r>
    </w:p>
    <w:p w:rsidR="00572C88" w:rsidRPr="00816723" w:rsidRDefault="00572C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816723" w:rsidRPr="00572C88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572C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INVOCAZIONI</w:t>
      </w:r>
    </w:p>
    <w:p w:rsidR="00572C88" w:rsidRPr="00816723" w:rsidRDefault="00572C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572C88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Eleviamo a Dio Padre le nostre preghiere.</w:t>
      </w:r>
    </w:p>
    <w:p w:rsidR="00816723" w:rsidRP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Lui, che in Cristo ci ha cercati</w:t>
      </w:r>
    </w:p>
    <w:p w:rsidR="00816723" w:rsidRP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e sempre ci cerca come un mercante la sua perla preziosa.</w:t>
      </w:r>
    </w:p>
    <w:p w:rsidR="00816723" w:rsidRP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Preghiamo insieme diciamo</w:t>
      </w:r>
    </w:p>
    <w:p w:rsid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572C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Non stancarti di cercarci, Signore</w:t>
      </w:r>
    </w:p>
    <w:p w:rsidR="00572C88" w:rsidRPr="00572C88" w:rsidRDefault="00572C88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</w:p>
    <w:p w:rsid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- </w:t>
      </w:r>
      <w:r w:rsidR="00572C88">
        <w:rPr>
          <w:rFonts w:ascii="Book Antiqua" w:hAnsi="Book Antiqua" w:cs="UtopiaStd-Semibold"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la Chiesa, perché nella sua missione nel mondo, diventi lo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sguardo profondo di Dio che sa scrutare il bene nascosto nel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cuore di ogni uomo. Preghiamo.</w:t>
      </w:r>
    </w:p>
    <w:p w:rsidR="00572C88" w:rsidRPr="00816723" w:rsidRDefault="00572C88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- </w:t>
      </w:r>
      <w:r w:rsidR="00572C88">
        <w:rPr>
          <w:rFonts w:ascii="Book Antiqua" w:hAnsi="Book Antiqua" w:cs="UtopiaStd-Semibold"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la nostra società, per i suoi governanti perché siano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sempre pronti a tutelare, difendere e custodire la preziosità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della dignità di ogni persona umana, dal suo concepimento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fino al suo naturale tramonto. Preghiamo.</w:t>
      </w:r>
    </w:p>
    <w:p w:rsidR="00572C88" w:rsidRPr="00816723" w:rsidRDefault="00572C88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- </w:t>
      </w:r>
      <w:r w:rsidR="00572C88">
        <w:rPr>
          <w:rFonts w:ascii="Book Antiqua" w:hAnsi="Book Antiqua" w:cs="UtopiaStd-Semibold"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la nostra comunità, perché in essa ognuno si senta cercato,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amato, accolto e servito come perla preziosa. Preghiamo.</w:t>
      </w:r>
    </w:p>
    <w:p w:rsidR="00572C88" w:rsidRPr="00816723" w:rsidRDefault="00572C88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P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- </w:t>
      </w:r>
      <w:r w:rsidR="00572C88">
        <w:rPr>
          <w:rFonts w:ascii="Book Antiqua" w:hAnsi="Book Antiqua" w:cs="UtopiaStd-Semibold"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ciascuno di noi, perché dinanzi a Dio senta di essere quel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tesoro nascosto nel campo, per il quale Dio è sempre pronto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a svuotare </w:t>
      </w:r>
      <w:proofErr w:type="gramStart"/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se</w:t>
      </w:r>
      <w:proofErr w:type="gramEnd"/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stesso per farne oggetto della sua conquista</w:t>
      </w:r>
      <w:r w:rsidR="00572C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d’amore. Preghiamo.</w:t>
      </w:r>
    </w:p>
    <w:p w:rsidR="00572C88" w:rsidRDefault="00572C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Cs w:val="24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572C88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Ed ora, afferrati dall’amore di Dio,</w:t>
      </w:r>
    </w:p>
    <w:p w:rsidR="00816723" w:rsidRP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eleviamo con gratitudine la preghiera die figli:</w:t>
      </w:r>
    </w:p>
    <w:p w:rsidR="00816723" w:rsidRPr="00816723" w:rsidRDefault="00816723" w:rsidP="00572C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Padre nostro.</w:t>
      </w:r>
    </w:p>
    <w:p w:rsidR="00572C88" w:rsidRDefault="00572C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572C88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572C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PREGHIERA COMUNITARIA</w:t>
      </w:r>
    </w:p>
    <w:p w:rsidR="00572C88" w:rsidRDefault="00572C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Cs w:val="24"/>
          <w:lang w:val="it-IT"/>
        </w:rPr>
      </w:pPr>
    </w:p>
    <w:p w:rsidR="00816723" w:rsidRPr="00816723" w:rsidRDefault="00816723" w:rsidP="007C0F9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7C0F9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Il Signore sia con voi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7C0F9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E con il tuo spirito</w:t>
      </w:r>
    </w:p>
    <w:p w:rsidR="007C0F99" w:rsidRPr="00816723" w:rsidRDefault="007C0F99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7C0F9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7C0F9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In alto i nostri cuori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lastRenderedPageBreak/>
        <w:t xml:space="preserve">Tutti </w:t>
      </w:r>
      <w:r w:rsidR="007C0F9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Sono rivolti al Signore</w:t>
      </w:r>
    </w:p>
    <w:p w:rsidR="007C0F99" w:rsidRPr="00816723" w:rsidRDefault="007C0F99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7C0F9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7C0F9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Rendiamo grazie al Signore nostro Dio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7C0F9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È cosa buona e giusta</w:t>
      </w:r>
    </w:p>
    <w:p w:rsidR="007C0F99" w:rsidRPr="00816723" w:rsidRDefault="007C0F99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7C0F9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È veramente cosa buona e giusta,</w:t>
      </w:r>
    </w:p>
    <w:p w:rsidR="00816723" w:rsidRPr="00816723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nostro dovere e fonte di salvezza,</w:t>
      </w:r>
    </w:p>
    <w:p w:rsidR="00816723" w:rsidRPr="00816723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rendere grazie sempre e in ogni luogo</w:t>
      </w:r>
    </w:p>
    <w:p w:rsidR="00816723" w:rsidRPr="00816723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 te, Signore, Padre santo, Dio onnipotente ed eterno,</w:t>
      </w:r>
    </w:p>
    <w:p w:rsidR="00816723" w:rsidRPr="00816723" w:rsidRDefault="00816723" w:rsidP="007C0F9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Cristo Signore nostro.</w:t>
      </w:r>
    </w:p>
    <w:p w:rsidR="00816723" w:rsidRPr="00EF660C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7C0F9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Sacerdote vero ed eterno,</w:t>
      </w:r>
    </w:p>
    <w:p w:rsidR="00816723" w:rsidRPr="00EF660C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egli istituì il rito del sacrificio perenne,</w:t>
      </w:r>
    </w:p>
    <w:p w:rsidR="00816723" w:rsidRPr="00EF660C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 xml:space="preserve">a te per primo </w:t>
      </w:r>
      <w:r w:rsidR="007C0F99"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</w:t>
      </w: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 offrì vittima di salvezza,</w:t>
      </w:r>
    </w:p>
    <w:p w:rsidR="00816723" w:rsidRPr="00EF660C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comandò a noi di compiere l’offerta</w:t>
      </w:r>
    </w:p>
    <w:p w:rsidR="00816723" w:rsidRPr="00EF660C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in sua memoria.</w:t>
      </w:r>
    </w:p>
    <w:p w:rsidR="007C0F99" w:rsidRPr="00816723" w:rsidRDefault="007C0F99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7C0F9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Il suo Corpo per noi immolato</w:t>
      </w:r>
    </w:p>
    <w:p w:rsidR="00816723" w:rsidRPr="00816723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È nostro cibo e ci dà forza,</w:t>
      </w:r>
    </w:p>
    <w:p w:rsidR="00816723" w:rsidRPr="00816723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il suo Sangue per noi versato</w:t>
      </w:r>
    </w:p>
    <w:p w:rsidR="00816723" w:rsidRPr="00816723" w:rsidRDefault="00816723" w:rsidP="007C0F9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è la bevanda che ci redime da ogni colpa.</w:t>
      </w:r>
    </w:p>
    <w:p w:rsidR="00816723" w:rsidRPr="00EF660C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7C0F99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questo mistero di salvezza,</w:t>
      </w:r>
    </w:p>
    <w:p w:rsidR="00816723" w:rsidRPr="00EF660C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il cielo e la terra si uniscono in un cantico nuovo</w:t>
      </w:r>
    </w:p>
    <w:p w:rsidR="00816723" w:rsidRPr="00EF660C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di adorazione e di lode,</w:t>
      </w:r>
    </w:p>
    <w:p w:rsidR="00816723" w:rsidRPr="00EF660C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noi, con tutti gli angeli del cielo,</w:t>
      </w:r>
    </w:p>
    <w:p w:rsidR="00816723" w:rsidRPr="00EF660C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proclamiamo senza fine la tua gloria.</w:t>
      </w:r>
    </w:p>
    <w:p w:rsidR="00816723" w:rsidRPr="00816723" w:rsidRDefault="00816723" w:rsidP="007C0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Santo, santo, santo…</w:t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(cantato)</w:t>
      </w:r>
    </w:p>
    <w:p w:rsidR="00EF660C" w:rsidRDefault="00EF660C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EF660C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BENEDIZIONE</w:t>
      </w:r>
    </w:p>
    <w:p w:rsidR="00EF660C" w:rsidRPr="00EF660C" w:rsidRDefault="00EF660C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</w:p>
    <w:p w:rsidR="00816723" w:rsidRPr="00EF660C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EF660C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ACCLAMAZIONI</w:t>
      </w:r>
    </w:p>
    <w:p w:rsidR="00EF660C" w:rsidRPr="00816723" w:rsidRDefault="00EF660C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Dio sia benedetto.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Suo santo Nome.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Benedetto Gesù Cristo, vero Dio e vero Uomo.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Nome di Gesù.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Suo sacratissimo Cuore.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Suo preziosissimo Sangue.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Gesù nel Santissimo Sacramento dell’altare.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Benedetto lo Spirito Santo </w:t>
      </w:r>
      <w:proofErr w:type="spellStart"/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Paraclito</w:t>
      </w:r>
      <w:proofErr w:type="spellEnd"/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Benedetta la gran Madre di Dio, Maria Santissima.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Benedetta la Sua santa e Immacolata Concezione.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Benedetta la Sua gloriosa Assunzione.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Nome di Maria, Vergine e Madre.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san Giuseppe, Suo castissimo Sposo.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Dio nei Suoi Angeli e nei Suoi Santi.</w:t>
      </w:r>
    </w:p>
    <w:p w:rsidR="00EF660C" w:rsidRPr="00816723" w:rsidRDefault="00EF660C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 finale</w:t>
      </w:r>
    </w:p>
    <w:p w:rsidR="00EF660C" w:rsidRDefault="00EF660C">
      <w:pPr>
        <w:rPr>
          <w:rFonts w:ascii="Book Antiqua" w:hAnsi="Book Antiqua" w:cs="UtopiaStd-Regular"/>
          <w:color w:val="520700"/>
          <w:sz w:val="24"/>
          <w:szCs w:val="28"/>
          <w:lang w:val="it-IT"/>
        </w:rPr>
      </w:pPr>
      <w:r>
        <w:rPr>
          <w:rFonts w:ascii="Book Antiqua" w:hAnsi="Book Antiqua" w:cs="UtopiaStd-Regular"/>
          <w:color w:val="520700"/>
          <w:sz w:val="24"/>
          <w:szCs w:val="28"/>
          <w:lang w:val="it-IT"/>
        </w:rPr>
        <w:br w:type="page"/>
      </w:r>
    </w:p>
    <w:p w:rsidR="00816723" w:rsidRPr="00816723" w:rsidRDefault="00816723" w:rsidP="00EF66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Regular"/>
          <w:color w:val="5207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520700"/>
          <w:sz w:val="24"/>
          <w:szCs w:val="28"/>
          <w:lang w:val="it-IT"/>
        </w:rPr>
        <w:lastRenderedPageBreak/>
        <w:t>TERZO GIORNO</w:t>
      </w:r>
    </w:p>
    <w:p w:rsidR="00816723" w:rsidRDefault="00816723" w:rsidP="00EF66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UtopiaStd-Semibold"/>
          <w:color w:val="520700"/>
          <w:sz w:val="28"/>
          <w:szCs w:val="32"/>
          <w:lang w:val="it-IT"/>
        </w:rPr>
      </w:pPr>
      <w:r w:rsidRPr="00816723">
        <w:rPr>
          <w:rFonts w:ascii="Book Antiqua" w:hAnsi="Book Antiqua" w:cs="UtopiaStd-Semibold"/>
          <w:color w:val="520700"/>
          <w:sz w:val="28"/>
          <w:szCs w:val="32"/>
          <w:lang w:val="it-IT"/>
        </w:rPr>
        <w:t>È simile a dieci vergini…</w:t>
      </w:r>
    </w:p>
    <w:p w:rsidR="00EF660C" w:rsidRPr="00816723" w:rsidRDefault="00EF660C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520700"/>
          <w:sz w:val="28"/>
          <w:szCs w:val="32"/>
          <w:lang w:val="it-IT"/>
        </w:rPr>
      </w:pP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It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 xml:space="preserve">Canto di esposizione o di adorazione: </w:t>
      </w:r>
      <w:r w:rsidRPr="00816723">
        <w:rPr>
          <w:rFonts w:ascii="Book Antiqua" w:hAnsi="Book Antiqua" w:cs="UtopiaStd-SemiboldIt"/>
          <w:i/>
          <w:iCs/>
          <w:color w:val="CD0000"/>
          <w:szCs w:val="24"/>
          <w:lang w:val="it-IT"/>
        </w:rPr>
        <w:t>Il Regno di Dio</w:t>
      </w:r>
    </w:p>
    <w:p w:rsidR="00EF660C" w:rsidRPr="00816723" w:rsidRDefault="00EF660C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It"/>
          <w:i/>
          <w:iCs/>
          <w:color w:val="CD0000"/>
          <w:szCs w:val="24"/>
          <w:lang w:val="it-IT"/>
        </w:rPr>
      </w:pP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881288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Nel nome del Padre e del Figlio e dello Spirito Santo.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881288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Amen.</w:t>
      </w:r>
    </w:p>
    <w:p w:rsidR="00881288" w:rsidRPr="00816723" w:rsidRDefault="008812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881288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Come fu ai giorni di Noè,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così sarà la venuta del Figlio dell’uomo.</w:t>
      </w:r>
    </w:p>
    <w:p w:rsidR="00816723" w:rsidRPr="00881288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881288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812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Nella notte, o Dio, noi veglieremo</w:t>
      </w:r>
    </w:p>
    <w:p w:rsidR="00816723" w:rsidRPr="00881288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812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con le lampade, vestiti a festa.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812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presto arriverai e sarà giorno</w:t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(cantato)</w:t>
      </w:r>
    </w:p>
    <w:p w:rsidR="00881288" w:rsidRDefault="008812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000000"/>
          <w:szCs w:val="24"/>
          <w:lang w:val="it-IT"/>
        </w:rPr>
      </w:pP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881288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Infatti, come nei giorni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che precedettero il diluvio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mangiavano e bevevano,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prendevano moglie e marito,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fino a quando Noè entrò nell’arca,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 non si accorsero di nulla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finché venne il diluvio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 inghiottì tutti,</w:t>
      </w:r>
    </w:p>
    <w:p w:rsid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così sarà anche alla venuta del Figlio dell’uomo. </w:t>
      </w:r>
      <w:r w:rsidRPr="00881288"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  <w:t>R.</w:t>
      </w:r>
    </w:p>
    <w:p w:rsidR="00881288" w:rsidRPr="00816723" w:rsidRDefault="00881288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Cs w:val="24"/>
          <w:lang w:val="it-IT"/>
        </w:rPr>
      </w:pP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881288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Allora due uomini saranno nel campo: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uno sarà preso e l’altro lasciato.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Due donne macineranno alla mola:</w:t>
      </w:r>
    </w:p>
    <w:p w:rsid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una sarà presa e l’altra lasciata. </w:t>
      </w:r>
      <w:r w:rsidRPr="00881288"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  <w:t>R.</w:t>
      </w:r>
    </w:p>
    <w:p w:rsidR="00881288" w:rsidRPr="00816723" w:rsidRDefault="00881288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Cs w:val="24"/>
          <w:lang w:val="it-IT"/>
        </w:rPr>
      </w:pP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881288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Vegliate dunque,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perché non sapete in quale giorno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il Signore vostro verrà.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Questo considerate: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se il padrone di casa sapesse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in quale ora della notte viene il ladro,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veglierebbe e non</w:t>
      </w:r>
    </w:p>
    <w:p w:rsid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si lascerebbe scassinare la casa. </w:t>
      </w:r>
      <w:r w:rsidRPr="00881288"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  <w:t>R.</w:t>
      </w:r>
    </w:p>
    <w:p w:rsidR="00881288" w:rsidRPr="00816723" w:rsidRDefault="00881288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Cs w:val="24"/>
          <w:lang w:val="it-IT"/>
        </w:rPr>
      </w:pP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881288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Perciò anche voi state pronti,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perché nell’ora che non immaginate,</w:t>
      </w:r>
    </w:p>
    <w:p w:rsid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il Figlio dell’uomo verrà. </w:t>
      </w:r>
      <w:r w:rsidRPr="00881288">
        <w:rPr>
          <w:rFonts w:ascii="Book Antiqua" w:hAnsi="Book Antiqua" w:cs="UtopiaStd-SemiboldIt"/>
          <w:b/>
          <w:i/>
          <w:iCs/>
          <w:color w:val="000000"/>
          <w:szCs w:val="24"/>
          <w:lang w:val="it-IT"/>
        </w:rPr>
        <w:t>R.</w:t>
      </w:r>
    </w:p>
    <w:p w:rsidR="00881288" w:rsidRPr="00816723" w:rsidRDefault="00881288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It"/>
          <w:i/>
          <w:iCs/>
          <w:color w:val="000000"/>
          <w:szCs w:val="24"/>
          <w:lang w:val="it-IT"/>
        </w:rPr>
      </w:pP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Silenzio adorante</w:t>
      </w:r>
    </w:p>
    <w:p w:rsidR="00881288" w:rsidRPr="00816723" w:rsidRDefault="008812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Pr="008812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Ascoltate la Parola del Signore dal Vangelo secondo Matteo</w:t>
      </w:r>
      <w:r w:rsidR="008812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8812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8812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8812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8812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="008812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Cs w:val="24"/>
          <w:lang w:val="it-IT"/>
        </w:rPr>
        <w:t>(25,1-13)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Il regno dei cieli è simile a dieci vergini che, prese le loro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lampade, uscirono incontro allo sposo. Cinque di esse erano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stolte e cinque sagge; le stolte presero le lampade, ma non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presero con sé olio; le sagge invece, insieme alle lampade,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presero anche dell’olio in piccoli vasi. Poiché lo sposo tardava,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si assopirono tutte e dormirono. A mezzanotte si levò un grido: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Ecco lo sposo, andategli incontro! Allora tutte quelle vergini si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destarono e prepararono le loro lampade. E le stolte dissero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alle sagge: Dateci del vostro olio, perché le nostre lampade si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spengono. Ma le sagge risposero: No, che non abbia a mancare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noi e per voi; andate piuttosto dai venditori e compratevene.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Ora, mentre quelle andavano per comprare l’olio, arrivò lo sposo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 le vergini che erano pronte entrarono con lui alle nozze, e la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porta fu chiusa. Più tardi arrivarono anche le altre vergini e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incominciarono a dire: Signore, signore, aprici! Ma egli rispose: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In verità vi dico: non vi conosco. Vegliate dunque, perché non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sapete né il giorno né l’ora.</w:t>
      </w:r>
    </w:p>
    <w:p w:rsidR="00881288" w:rsidRPr="00816723" w:rsidRDefault="008812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Canto di meditazione</w:t>
      </w:r>
    </w:p>
    <w:p w:rsidR="00881288" w:rsidRPr="00816723" w:rsidRDefault="008812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Lett. </w:t>
      </w:r>
      <w:r w:rsidR="00881288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812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Dai discorsi di Papa Benedetto XVI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Il Vangelo di oggi è una celebre parabola, che parla di dieci ragazze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invitate ad una festa di nozze, simbolo del Regno dei cieli, della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vita eterna </w:t>
      </w:r>
      <w:r w:rsidRPr="00816723">
        <w:rPr>
          <w:rFonts w:ascii="Book Antiqua" w:hAnsi="Book Antiqua" w:cs="UtopiaStd-Regular"/>
          <w:color w:val="000000"/>
          <w:szCs w:val="24"/>
          <w:lang w:val="it-IT"/>
        </w:rPr>
        <w:t>(</w:t>
      </w: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Mt </w:t>
      </w:r>
      <w:r w:rsidRPr="00816723">
        <w:rPr>
          <w:rFonts w:ascii="Book Antiqua" w:hAnsi="Book Antiqua" w:cs="UtopiaStd-Regular"/>
          <w:color w:val="000000"/>
          <w:szCs w:val="24"/>
          <w:lang w:val="it-IT"/>
        </w:rPr>
        <w:t>25,1-13)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. È un’immagine felice, con cui però Gesù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insegna una verità che ci mette in discussione; infatti, di quelle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dieci ragazze: cinque entrano alla festa, perché, all’arrivo dello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sposo, hanno l’olio per accendere le loro lampade; mentre le altre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cinque rimangono fuori, perché, stolte, non hanno portato l’olio.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Che cosa rappresenta questo «olio», indispensabile per essere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ammessi al banchetto nuziale? Sant’Agostino </w:t>
      </w:r>
      <w:r w:rsidRPr="00816723">
        <w:rPr>
          <w:rFonts w:ascii="Book Antiqua" w:hAnsi="Book Antiqua" w:cs="UtopiaStd-Regular"/>
          <w:color w:val="000000"/>
          <w:szCs w:val="24"/>
          <w:lang w:val="it-IT"/>
        </w:rPr>
        <w:t>(</w:t>
      </w:r>
      <w:proofErr w:type="spellStart"/>
      <w:r w:rsidRPr="00816723">
        <w:rPr>
          <w:rFonts w:ascii="Book Antiqua" w:hAnsi="Book Antiqua" w:cs="UtopiaStd-Regular"/>
          <w:color w:val="000000"/>
          <w:szCs w:val="24"/>
          <w:lang w:val="it-IT"/>
        </w:rPr>
        <w:t>cfr</w:t>
      </w:r>
      <w:proofErr w:type="spellEnd"/>
      <w:r w:rsidRPr="00816723">
        <w:rPr>
          <w:rFonts w:ascii="Book Antiqua" w:hAnsi="Book Antiqua" w:cs="UtopiaStd-Regular"/>
          <w:color w:val="000000"/>
          <w:szCs w:val="24"/>
          <w:lang w:val="it-IT"/>
        </w:rPr>
        <w:t xml:space="preserve"> </w:t>
      </w: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Discorsi </w:t>
      </w:r>
      <w:r w:rsidRPr="00816723">
        <w:rPr>
          <w:rFonts w:ascii="Book Antiqua" w:hAnsi="Book Antiqua" w:cs="UtopiaStd-Regular"/>
          <w:color w:val="000000"/>
          <w:szCs w:val="24"/>
          <w:lang w:val="it-IT"/>
        </w:rPr>
        <w:t xml:space="preserve">93, 4)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altri antichi autori vi leggono un simbolo dell’amore, che non si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può comprare, ma si riceve come dono, si conserva nell’intimo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 si pratica nelle opere. Vera sapienza è approfittare della vita</w:t>
      </w:r>
    </w:p>
    <w:p w:rsid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mortale per compiere opere di misericordia, perché, dopo la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morte, ciò non sarà più possibile. Quando saremo risvegliati per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l’ultimo giudizio, questo avverrà sulla base dell’amore praticato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nella vita terrena </w:t>
      </w:r>
      <w:r w:rsidRPr="00816723">
        <w:rPr>
          <w:rFonts w:ascii="Book Antiqua" w:hAnsi="Book Antiqua" w:cs="UtopiaStd-Regular"/>
          <w:color w:val="000000"/>
          <w:szCs w:val="24"/>
          <w:lang w:val="it-IT"/>
        </w:rPr>
        <w:t>(</w:t>
      </w:r>
      <w:proofErr w:type="spellStart"/>
      <w:r w:rsidRPr="00816723">
        <w:rPr>
          <w:rFonts w:ascii="Book Antiqua" w:hAnsi="Book Antiqua" w:cs="UtopiaStd-Regular"/>
          <w:color w:val="000000"/>
          <w:szCs w:val="24"/>
          <w:lang w:val="it-IT"/>
        </w:rPr>
        <w:t>cfr</w:t>
      </w:r>
      <w:proofErr w:type="spellEnd"/>
      <w:r w:rsidRPr="00816723">
        <w:rPr>
          <w:rFonts w:ascii="Book Antiqua" w:hAnsi="Book Antiqua" w:cs="UtopiaStd-Regular"/>
          <w:color w:val="000000"/>
          <w:szCs w:val="24"/>
          <w:lang w:val="it-IT"/>
        </w:rPr>
        <w:t xml:space="preserve"> </w:t>
      </w: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Mt </w:t>
      </w:r>
      <w:r w:rsidRPr="00816723">
        <w:rPr>
          <w:rFonts w:ascii="Book Antiqua" w:hAnsi="Book Antiqua" w:cs="UtopiaStd-Regular"/>
          <w:color w:val="000000"/>
          <w:szCs w:val="24"/>
          <w:lang w:val="it-IT"/>
        </w:rPr>
        <w:t>25,31-46)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. E questo amore è dono di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Cristo, effuso in noi dallo Spirito Santo. Chi crede in Dio-Amore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porta in sé una speranza invincibile, come una lampada con cui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attraversare la notte oltre la morte, e giungere alla grande festa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della vita.</w:t>
      </w:r>
    </w:p>
    <w:p w:rsidR="00881288" w:rsidRPr="00816723" w:rsidRDefault="00881288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Rifl</w:t>
      </w:r>
      <w:proofErr w:type="spellEnd"/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 xml:space="preserve"> </w:t>
      </w:r>
      <w:proofErr w:type="spellStart"/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essione</w:t>
      </w:r>
      <w:proofErr w:type="spellEnd"/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 xml:space="preserve"> del Celebrante</w:t>
      </w:r>
    </w:p>
    <w:p w:rsidR="00881288" w:rsidRPr="00816723" w:rsidRDefault="008812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Silenzio di adorazione personale</w:t>
      </w:r>
    </w:p>
    <w:p w:rsidR="00881288" w:rsidRPr="00816723" w:rsidRDefault="008812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</w:p>
    <w:p w:rsidR="00816723" w:rsidRPr="00881288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812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INVOCAZIONI</w:t>
      </w:r>
    </w:p>
    <w:p w:rsidR="00881288" w:rsidRPr="00816723" w:rsidRDefault="00881288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881288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Fratelli e sorelle,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noi viviamo, agiamo, ci muoviamo,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celebriamo nell’attesa che si compia la beata speranza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 venga il nostro Salvatore Gesù Cristo.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Sostenuti da questa speranza che non delude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lastRenderedPageBreak/>
        <w:t>eleviamo a Dio le nostre preghiere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 insieme diciamo:</w:t>
      </w:r>
    </w:p>
    <w:p w:rsidR="00816723" w:rsidRPr="00881288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81288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Venga il tuo Regno, Signore</w:t>
      </w:r>
    </w:p>
    <w:p w:rsidR="00881288" w:rsidRPr="00816723" w:rsidRDefault="00881288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- </w:t>
      </w:r>
      <w:r w:rsidR="00881288">
        <w:rPr>
          <w:rFonts w:ascii="Book Antiqua" w:hAnsi="Book Antiqua" w:cs="UtopiaStd-Semibold"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la Chiesa perché, con la sua testimonianza, mantenga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sempre accesa la fiamma della speranza nella venuta del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Regno dei cieli e costruisca nella carità la civiltà dell’amore.</w:t>
      </w:r>
      <w:r w:rsidR="00881288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Preghiamo.</w:t>
      </w:r>
    </w:p>
    <w:p w:rsidR="00881288" w:rsidRPr="00816723" w:rsidRDefault="00881288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- </w:t>
      </w:r>
      <w:r w:rsidR="00881288">
        <w:rPr>
          <w:rFonts w:ascii="Book Antiqua" w:hAnsi="Book Antiqua" w:cs="UtopiaStd-Semibold"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il mondo intero perché, vedendo come i cristiani si amano,</w:t>
      </w:r>
      <w:r w:rsidR="00F22AB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possa tornare a sperare in un futuro migliore, dove l’odio cede</w:t>
      </w:r>
      <w:r w:rsidR="00F22AB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il passo alla pace, l’indifferenza alla solidarietà, l’egoismo alla</w:t>
      </w:r>
      <w:r w:rsidR="00F22AB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prossimità. Preghiamo.</w:t>
      </w:r>
    </w:p>
    <w:p w:rsidR="00F22AB3" w:rsidRPr="00816723" w:rsidRDefault="00F22AB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- </w:t>
      </w:r>
      <w:r w:rsidR="00F22AB3">
        <w:rPr>
          <w:rFonts w:ascii="Book Antiqua" w:hAnsi="Book Antiqua" w:cs="UtopiaStd-Semibold"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la nostra comunità parrocchiale, perché metta al centro</w:t>
      </w:r>
      <w:r w:rsidR="00F22AB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della sua predicazione e delle sue celebrazioni i poveri,</w:t>
      </w:r>
      <w:r w:rsidR="00F22AB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annunciando loro con i fatti e non solo a parole che il Regno</w:t>
      </w:r>
      <w:r w:rsidR="00F22AB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 Dio è vicino a quanti sperimentano la fatica di vivere.</w:t>
      </w:r>
      <w:r w:rsidR="00F22AB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Preghiamo.</w:t>
      </w:r>
    </w:p>
    <w:p w:rsidR="00F22AB3" w:rsidRPr="00816723" w:rsidRDefault="00F22AB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 xml:space="preserve">- </w:t>
      </w:r>
      <w:r w:rsidR="00F22AB3">
        <w:rPr>
          <w:rFonts w:ascii="Book Antiqua" w:hAnsi="Book Antiqua" w:cs="UtopiaStd-Semibold"/>
          <w:color w:val="000000"/>
          <w:sz w:val="24"/>
          <w:szCs w:val="28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ciascuno di noi, perché dopo aver vissuto momenti di</w:t>
      </w:r>
      <w:r w:rsidR="00F22AB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grande intimità con Cristo, realmente presente nell’Eucaristia,</w:t>
      </w:r>
      <w:r w:rsidR="00F22AB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possa testimoniarlo nella propria vita con stile di carità</w:t>
      </w:r>
      <w:r w:rsidR="00F22AB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 </w:t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fraterna. Preghiamo.</w:t>
      </w:r>
    </w:p>
    <w:p w:rsidR="00F22AB3" w:rsidRPr="00816723" w:rsidRDefault="00F22AB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P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F22AB3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Ed ora eleviamo al Padre la preghiera dei figli</w:t>
      </w:r>
    </w:p>
    <w:p w:rsidR="00816723" w:rsidRPr="00816723" w:rsidRDefault="00816723" w:rsidP="00881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Padre nostro.</w:t>
      </w:r>
    </w:p>
    <w:p w:rsidR="00F22AB3" w:rsidRDefault="00F22AB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F22AB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PREGHIERA COMUNITARIA</w:t>
      </w:r>
    </w:p>
    <w:p w:rsidR="00F22AB3" w:rsidRPr="00816723" w:rsidRDefault="00F22AB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F22AB3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Il Signore sia con voi.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F22AB3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E con il tuo spirito.</w:t>
      </w:r>
    </w:p>
    <w:p w:rsidR="00F22AB3" w:rsidRPr="00816723" w:rsidRDefault="00F22AB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lastRenderedPageBreak/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F22AB3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In alto i nostri cuori.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F22AB3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Sono rivolti al Signore.</w:t>
      </w:r>
    </w:p>
    <w:p w:rsidR="00F22AB3" w:rsidRPr="00816723" w:rsidRDefault="00F22AB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F22AB3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Rendiamo grazie al Signore nostro Dio.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F22AB3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È cosa buona e giusta.</w:t>
      </w:r>
    </w:p>
    <w:p w:rsidR="00F22AB3" w:rsidRPr="00816723" w:rsidRDefault="00F22AB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F22AB3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È veramente cosa buona e giusta,</w:t>
      </w:r>
    </w:p>
    <w:p w:rsidR="00816723" w:rsidRP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nostro dovere e fonte di salvezza,</w:t>
      </w:r>
    </w:p>
    <w:p w:rsidR="00816723" w:rsidRP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rendere grazie sempre e in ogni luogo</w:t>
      </w:r>
    </w:p>
    <w:p w:rsidR="00816723" w:rsidRP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a te, Signore, Padre santo, Dio onnipotente ed eterno</w:t>
      </w:r>
    </w:p>
    <w:p w:rsid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 Cristo Signore nostro.</w:t>
      </w:r>
    </w:p>
    <w:p w:rsidR="00F22AB3" w:rsidRPr="00816723" w:rsidRDefault="00F22AB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Pr="00F22AB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F22AB3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Nell’ultima Cena con i suoi apostoli,</w:t>
      </w:r>
    </w:p>
    <w:p w:rsidR="00816723" w:rsidRPr="00F22AB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egli volle perpetuare nei secoli</w:t>
      </w:r>
    </w:p>
    <w:p w:rsidR="00816723" w:rsidRPr="00F22AB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il memoriale di salvezza cella sua croce,</w:t>
      </w:r>
    </w:p>
    <w:p w:rsidR="00816723" w:rsidRPr="00F22AB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si offrì a te, Agnello senza macchia,</w:t>
      </w:r>
    </w:p>
    <w:p w:rsidR="00816723" w:rsidRPr="00F22AB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lode perfetta e sacrificio a te gradito.</w:t>
      </w:r>
    </w:p>
    <w:p w:rsidR="00F22AB3" w:rsidRPr="00816723" w:rsidRDefault="00F22AB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proofErr w:type="spellStart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>Cel</w:t>
      </w:r>
      <w:proofErr w:type="spellEnd"/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. </w:t>
      </w:r>
      <w:r w:rsidR="00F22AB3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In questo grande mistero</w:t>
      </w:r>
    </w:p>
    <w:p w:rsidR="00816723" w:rsidRP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tu nutri e santifichi i tuoi fedeli,</w:t>
      </w:r>
    </w:p>
    <w:p w:rsidR="00816723" w:rsidRP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perché l’umanità, diffusa su tutta la terra,</w:t>
      </w:r>
    </w:p>
    <w:p w:rsidR="00816723" w:rsidRP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sia illuminata dall’unica fede</w:t>
      </w:r>
    </w:p>
    <w:p w:rsid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e riunita dall’unico amore.</w:t>
      </w:r>
    </w:p>
    <w:p w:rsidR="00F22AB3" w:rsidRPr="00816723" w:rsidRDefault="00F22AB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16723" w:rsidRPr="00F22AB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F22AB3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noi ci accostiamo a questo santo convito,</w:t>
      </w:r>
    </w:p>
    <w:p w:rsidR="00816723" w:rsidRPr="00F22AB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perché l’effusione del tuo Spirito</w:t>
      </w:r>
    </w:p>
    <w:p w:rsidR="00816723" w:rsidRPr="00F22AB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ci trasformi a immagine della tua gloria.</w:t>
      </w:r>
    </w:p>
    <w:p w:rsidR="00F22AB3" w:rsidRPr="00816723" w:rsidRDefault="00F22AB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F22AB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Italic"/>
          <w:i/>
          <w:iCs/>
          <w:color w:val="000000"/>
          <w:szCs w:val="24"/>
          <w:lang w:val="it-IT"/>
        </w:rPr>
        <w:t xml:space="preserve">Tutti </w:t>
      </w:r>
      <w:r w:rsidR="00F22AB3">
        <w:rPr>
          <w:rFonts w:ascii="Book Antiqua" w:hAnsi="Book Antiqua" w:cs="UtopiaStd-Italic"/>
          <w:i/>
          <w:iCs/>
          <w:color w:val="000000"/>
          <w:szCs w:val="24"/>
          <w:lang w:val="it-IT"/>
        </w:rPr>
        <w:tab/>
      </w: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Per questo mistero di salvezza.,</w:t>
      </w:r>
    </w:p>
    <w:p w:rsidR="00816723" w:rsidRPr="00F22AB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il cielo e la terra si uniscono in cantico nuovo</w:t>
      </w:r>
    </w:p>
    <w:p w:rsidR="00816723" w:rsidRPr="00F22AB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di adorazione e di lode,</w:t>
      </w:r>
    </w:p>
    <w:p w:rsidR="00816723" w:rsidRPr="00F22AB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e noi, con tutte le schiere degli angeli,</w:t>
      </w:r>
    </w:p>
    <w:p w:rsidR="00816723" w:rsidRPr="00F22AB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</w:pP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t>proclamiamo senza fine la tua gloria:</w:t>
      </w:r>
    </w:p>
    <w:p w:rsidR="00816723" w:rsidRPr="00816723" w:rsidRDefault="00816723" w:rsidP="00F22A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UtopiaStd-Italic"/>
          <w:i/>
          <w:iCs/>
          <w:color w:val="CD0000"/>
          <w:szCs w:val="24"/>
          <w:lang w:val="it-IT"/>
        </w:rPr>
      </w:pPr>
      <w:r w:rsidRPr="00F22AB3">
        <w:rPr>
          <w:rFonts w:ascii="Book Antiqua" w:hAnsi="Book Antiqua" w:cs="UtopiaStd-Semibold"/>
          <w:b/>
          <w:color w:val="000000"/>
          <w:sz w:val="24"/>
          <w:szCs w:val="28"/>
          <w:lang w:val="it-IT"/>
        </w:rPr>
        <w:lastRenderedPageBreak/>
        <w:t xml:space="preserve">Santo, santo, santo… </w:t>
      </w:r>
      <w:r w:rsidRPr="00816723">
        <w:rPr>
          <w:rFonts w:ascii="Book Antiqua" w:hAnsi="Book Antiqua" w:cs="UtopiaStd-Italic"/>
          <w:i/>
          <w:iCs/>
          <w:color w:val="CD0000"/>
          <w:szCs w:val="24"/>
          <w:lang w:val="it-IT"/>
        </w:rPr>
        <w:t>(cantato)</w:t>
      </w:r>
    </w:p>
    <w:p w:rsidR="00F22AB3" w:rsidRDefault="00F22AB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BENEDIZIONE</w:t>
      </w:r>
    </w:p>
    <w:p w:rsidR="00F22AB3" w:rsidRDefault="00F22AB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Semibold"/>
          <w:color w:val="000000"/>
          <w:sz w:val="24"/>
          <w:szCs w:val="28"/>
          <w:lang w:val="it-IT"/>
        </w:rPr>
        <w:t>ACCLAMAZIONI</w:t>
      </w:r>
    </w:p>
    <w:p w:rsidR="00F22AB3" w:rsidRPr="00816723" w:rsidRDefault="00F22AB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Semibold"/>
          <w:color w:val="000000"/>
          <w:sz w:val="24"/>
          <w:szCs w:val="28"/>
          <w:lang w:val="it-IT"/>
        </w:rPr>
      </w:pP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Dio sia benedetto.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Suo santo Nome.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Gesù Cristo, vero Dio e vero Uomo.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Nome di Gesù.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Suo sacratissimo Cuore.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Suo preziosissimo Sangue.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Gesù nel Santissimo Sacramento dell’altare.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 xml:space="preserve">Benedetto lo Spirito Santo </w:t>
      </w:r>
      <w:proofErr w:type="spellStart"/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Paraclito</w:t>
      </w:r>
      <w:proofErr w:type="spellEnd"/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Benedetta la gran Madre di Dio, Maria Santissima.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Benedetta la Sua santa e Immacolata Concezione.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Benedetta la Sua gloriosa Assunzione.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il Nome di Maria, Vergine e Madre.</w:t>
      </w:r>
    </w:p>
    <w:p w:rsidR="00816723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san Giuseppe, Suo castissimo Sposo.</w:t>
      </w:r>
    </w:p>
    <w:p w:rsid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  <w:r w:rsidRPr="00816723">
        <w:rPr>
          <w:rFonts w:ascii="Book Antiqua" w:hAnsi="Book Antiqua" w:cs="UtopiaStd-Regular"/>
          <w:color w:val="000000"/>
          <w:sz w:val="24"/>
          <w:szCs w:val="28"/>
          <w:lang w:val="it-IT"/>
        </w:rPr>
        <w:t>Benedetto Dio nei Suoi Angeli e nei Suoi Santi.</w:t>
      </w:r>
    </w:p>
    <w:p w:rsidR="00F22AB3" w:rsidRPr="00816723" w:rsidRDefault="00F22AB3" w:rsidP="008167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UtopiaStd-Regular"/>
          <w:color w:val="000000"/>
          <w:sz w:val="24"/>
          <w:szCs w:val="28"/>
          <w:lang w:val="it-IT"/>
        </w:rPr>
      </w:pPr>
    </w:p>
    <w:p w:rsidR="00801B5A" w:rsidRPr="00816723" w:rsidRDefault="00816723" w:rsidP="00816723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/>
          <w:sz w:val="16"/>
        </w:rPr>
      </w:pPr>
      <w:r w:rsidRPr="00816723">
        <w:rPr>
          <w:rFonts w:ascii="Book Antiqua" w:hAnsi="Book Antiqua" w:cs="UtopiaStd-Italic"/>
          <w:i/>
          <w:iCs/>
          <w:color w:val="CD0000"/>
          <w:szCs w:val="24"/>
        </w:rPr>
        <w:t>Canto finale</w:t>
      </w:r>
    </w:p>
    <w:sectPr w:rsidR="00801B5A" w:rsidRPr="00816723" w:rsidSect="005B1750">
      <w:footerReference w:type="default" r:id="rId6"/>
      <w:pgSz w:w="8419" w:h="11906" w:orient="landscape"/>
      <w:pgMar w:top="907" w:right="907" w:bottom="907" w:left="907" w:header="709" w:footer="1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167" w:rsidRDefault="00AF1167" w:rsidP="00702173">
      <w:pPr>
        <w:spacing w:after="0" w:line="240" w:lineRule="auto"/>
      </w:pPr>
      <w:r>
        <w:separator/>
      </w:r>
    </w:p>
  </w:endnote>
  <w:endnote w:type="continuationSeparator" w:id="0">
    <w:p w:rsidR="00AF1167" w:rsidRDefault="00AF1167" w:rsidP="0070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ela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briela-Semi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St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topiaSt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Std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Std-Semi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9598742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</w:rPr>
    </w:sdtEndPr>
    <w:sdtContent>
      <w:p w:rsidR="002E3FB1" w:rsidRPr="002A2DC8" w:rsidRDefault="002E3FB1">
        <w:pPr>
          <w:pStyle w:val="Pidipagina"/>
          <w:jc w:val="center"/>
          <w:rPr>
            <w:rFonts w:ascii="Book Antiqua" w:hAnsi="Book Antiqua"/>
            <w:sz w:val="20"/>
          </w:rPr>
        </w:pPr>
        <w:r w:rsidRPr="002A2DC8">
          <w:rPr>
            <w:rFonts w:ascii="Book Antiqua" w:hAnsi="Book Antiqua"/>
            <w:sz w:val="20"/>
          </w:rPr>
          <w:fldChar w:fldCharType="begin"/>
        </w:r>
        <w:r w:rsidRPr="002A2DC8">
          <w:rPr>
            <w:rFonts w:ascii="Book Antiqua" w:hAnsi="Book Antiqua"/>
            <w:sz w:val="20"/>
          </w:rPr>
          <w:instrText>PAGE   \* MERGEFORMAT</w:instrText>
        </w:r>
        <w:r w:rsidRPr="002A2DC8">
          <w:rPr>
            <w:rFonts w:ascii="Book Antiqua" w:hAnsi="Book Antiqua"/>
            <w:sz w:val="20"/>
          </w:rPr>
          <w:fldChar w:fldCharType="separate"/>
        </w:r>
        <w:r w:rsidRPr="002A2DC8">
          <w:rPr>
            <w:rFonts w:ascii="Book Antiqua" w:hAnsi="Book Antiqua"/>
            <w:sz w:val="20"/>
            <w:lang w:val="it-IT"/>
          </w:rPr>
          <w:t>2</w:t>
        </w:r>
        <w:r w:rsidRPr="002A2DC8">
          <w:rPr>
            <w:rFonts w:ascii="Book Antiqua" w:hAnsi="Book Antiqua"/>
            <w:sz w:val="20"/>
          </w:rPr>
          <w:fldChar w:fldCharType="end"/>
        </w:r>
      </w:p>
    </w:sdtContent>
  </w:sdt>
  <w:p w:rsidR="002E3FB1" w:rsidRDefault="002E3F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167" w:rsidRDefault="00AF1167" w:rsidP="00702173">
      <w:pPr>
        <w:spacing w:after="0" w:line="240" w:lineRule="auto"/>
      </w:pPr>
      <w:r>
        <w:separator/>
      </w:r>
    </w:p>
  </w:footnote>
  <w:footnote w:type="continuationSeparator" w:id="0">
    <w:p w:rsidR="00AF1167" w:rsidRDefault="00AF1167" w:rsidP="00702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73"/>
    <w:rsid w:val="00020F0C"/>
    <w:rsid w:val="00035B04"/>
    <w:rsid w:val="00171E23"/>
    <w:rsid w:val="001D6BCD"/>
    <w:rsid w:val="00274EC6"/>
    <w:rsid w:val="002A2DC8"/>
    <w:rsid w:val="002E3FB1"/>
    <w:rsid w:val="00372C97"/>
    <w:rsid w:val="003E0142"/>
    <w:rsid w:val="003F2EA3"/>
    <w:rsid w:val="00431FED"/>
    <w:rsid w:val="004F169A"/>
    <w:rsid w:val="00526F81"/>
    <w:rsid w:val="00532450"/>
    <w:rsid w:val="00572C88"/>
    <w:rsid w:val="005B1750"/>
    <w:rsid w:val="005D6367"/>
    <w:rsid w:val="00702173"/>
    <w:rsid w:val="00727D29"/>
    <w:rsid w:val="00745548"/>
    <w:rsid w:val="00760DB7"/>
    <w:rsid w:val="007C0F99"/>
    <w:rsid w:val="007D5689"/>
    <w:rsid w:val="00801B5A"/>
    <w:rsid w:val="00801C42"/>
    <w:rsid w:val="00816723"/>
    <w:rsid w:val="00881288"/>
    <w:rsid w:val="00890711"/>
    <w:rsid w:val="008B2B50"/>
    <w:rsid w:val="00941A75"/>
    <w:rsid w:val="009A56AB"/>
    <w:rsid w:val="00A249AA"/>
    <w:rsid w:val="00A25EF8"/>
    <w:rsid w:val="00A304D8"/>
    <w:rsid w:val="00A91198"/>
    <w:rsid w:val="00AB2067"/>
    <w:rsid w:val="00AF1167"/>
    <w:rsid w:val="00AF6BC3"/>
    <w:rsid w:val="00B05664"/>
    <w:rsid w:val="00B6434D"/>
    <w:rsid w:val="00B75632"/>
    <w:rsid w:val="00CB79C3"/>
    <w:rsid w:val="00DB0C69"/>
    <w:rsid w:val="00DC66A6"/>
    <w:rsid w:val="00E823FA"/>
    <w:rsid w:val="00EC636E"/>
    <w:rsid w:val="00EF660C"/>
    <w:rsid w:val="00F00F3B"/>
    <w:rsid w:val="00F22AB3"/>
    <w:rsid w:val="00F31A5E"/>
    <w:rsid w:val="00F8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21992"/>
  <w15:chartTrackingRefBased/>
  <w15:docId w15:val="{B53B2191-24A2-43B9-9234-B9904C13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173"/>
  </w:style>
  <w:style w:type="paragraph" w:styleId="Pidipagina">
    <w:name w:val="footer"/>
    <w:basedOn w:val="Normale"/>
    <w:link w:val="PidipaginaCarattere"/>
    <w:uiPriority w:val="99"/>
    <w:unhideWhenUsed/>
    <w:rsid w:val="0070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2026-02-17T20:59:00Z</dcterms:created>
  <dcterms:modified xsi:type="dcterms:W3CDTF">2026-02-17T21:45:00Z</dcterms:modified>
</cp:coreProperties>
</file>